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rPr>
      </w:pPr>
    </w:p>
    <w:p w14:paraId="52CD658A">
      <w:pPr>
        <w:pStyle w:val="289"/>
        <w:ind w:firstLine="0" w:firstLineChars="0"/>
        <w:jc w:val="center"/>
        <w:rPr>
          <w:rFonts w:hint="eastAsia" w:ascii="宋体" w:hAnsi="宋体" w:eastAsia="宋体"/>
          <w:b/>
          <w:bCs/>
          <w:sz w:val="28"/>
          <w:szCs w:val="28"/>
        </w:rPr>
      </w:pPr>
    </w:p>
    <w:p w14:paraId="1B247DA4">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3497AD2F">
      <w:pPr>
        <w:jc w:val="center"/>
        <w:rPr>
          <w:b/>
          <w:bCs/>
          <w:sz w:val="60"/>
          <w:szCs w:val="60"/>
        </w:rPr>
      </w:pPr>
    </w:p>
    <w:p w14:paraId="39DBBE4A">
      <w:pPr>
        <w:rPr>
          <w:b/>
          <w:bCs/>
          <w:sz w:val="60"/>
          <w:szCs w:val="60"/>
        </w:rPr>
      </w:pPr>
    </w:p>
    <w:p w14:paraId="3E1FEB09">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9887D0D">
      <w:pPr>
        <w:jc w:val="center"/>
        <w:rPr>
          <w:b/>
          <w:bCs/>
          <w:sz w:val="60"/>
          <w:szCs w:val="60"/>
        </w:rPr>
      </w:pPr>
    </w:p>
    <w:p w14:paraId="3432522F">
      <w:pPr>
        <w:jc w:val="center"/>
        <w:rPr>
          <w:b/>
          <w:bCs/>
          <w:sz w:val="60"/>
          <w:szCs w:val="60"/>
        </w:rPr>
      </w:pPr>
    </w:p>
    <w:p w14:paraId="0987B596">
      <w:pPr>
        <w:spacing w:line="360" w:lineRule="auto"/>
        <w:jc w:val="center"/>
        <w:rPr>
          <w:sz w:val="60"/>
          <w:szCs w:val="60"/>
        </w:rPr>
      </w:pPr>
    </w:p>
    <w:p w14:paraId="364DED2C">
      <w:pPr>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项目名称：</w:t>
      </w:r>
      <w:permStart w:id="0" w:edGrp="everyone"/>
      <w:r>
        <w:rPr>
          <w:rFonts w:hint="eastAsia" w:ascii="等线" w:hAnsi="等线" w:eastAsia="等线"/>
          <w:bCs/>
          <w:sz w:val="36"/>
          <w:szCs w:val="36"/>
        </w:rPr>
        <w:t>东院区3G机房供电电缆及配电箱更换工程</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w:t>
      </w:r>
      <w:r>
        <w:rPr>
          <w:rFonts w:hint="eastAsia" w:ascii="宋体" w:hAnsi="宋体"/>
          <w:sz w:val="24"/>
        </w:rPr>
        <w:t xml:space="preserve"> </w:t>
      </w:r>
      <w:r>
        <w:rPr>
          <w:rFonts w:hint="eastAsia" w:ascii="等线" w:hAnsi="等线" w:eastAsia="等线"/>
          <w:bCs/>
          <w:sz w:val="36"/>
          <w:szCs w:val="36"/>
        </w:rPr>
        <w:t xml:space="preserve">CRRC202601GCDXK001  </w:t>
      </w:r>
      <w:permEnd w:id="1"/>
    </w:p>
    <w:p w14:paraId="4EE05837">
      <w:pPr>
        <w:tabs>
          <w:tab w:val="left" w:pos="3240"/>
          <w:tab w:val="left" w:pos="3420"/>
        </w:tabs>
        <w:spacing w:line="360" w:lineRule="auto"/>
        <w:ind w:left="2306" w:leftChars="200" w:hanging="1886" w:hangingChars="524"/>
        <w:jc w:val="left"/>
        <w:rPr>
          <w:rFonts w:hint="default" w:ascii="等线" w:hAnsi="等线" w:eastAsia="等线"/>
          <w:bCs/>
          <w:sz w:val="36"/>
          <w:szCs w:val="36"/>
          <w:lang w:val="en-US" w:eastAsia="zh-CN"/>
        </w:rPr>
      </w:pPr>
      <w:r>
        <w:rPr>
          <w:rFonts w:ascii="等线" w:hAnsi="等线" w:eastAsia="等线"/>
          <w:bCs/>
          <w:sz w:val="36"/>
          <w:szCs w:val="36"/>
        </w:rPr>
        <w:t>采 购 人：</w:t>
      </w:r>
      <w:permStart w:id="2" w:edGrp="everyone"/>
      <w:r>
        <w:rPr>
          <w:rFonts w:hint="eastAsia" w:ascii="等线" w:hAnsi="等线" w:eastAsia="等线"/>
          <w:bCs/>
          <w:sz w:val="36"/>
          <w:szCs w:val="36"/>
          <w:lang w:val="en-US" w:eastAsia="zh-CN"/>
        </w:rPr>
        <w:t xml:space="preserve">     </w:t>
      </w:r>
      <w:r>
        <w:rPr>
          <w:rFonts w:hint="eastAsia" w:ascii="等线" w:hAnsi="等线" w:eastAsia="等线"/>
          <w:bCs/>
          <w:sz w:val="36"/>
          <w:szCs w:val="36"/>
          <w:highlight w:val="none"/>
          <w:lang w:val="en-US" w:eastAsia="zh-CN"/>
        </w:rPr>
        <w:t xml:space="preserve">中国康复研究中心 </w:t>
      </w:r>
      <w:r>
        <w:rPr>
          <w:rFonts w:hint="eastAsia" w:ascii="等线" w:hAnsi="等线" w:eastAsia="等线"/>
          <w:bCs/>
          <w:sz w:val="36"/>
          <w:szCs w:val="36"/>
        </w:rPr>
        <w:t xml:space="preserve">       </w:t>
      </w:r>
      <w:r>
        <w:rPr>
          <w:rFonts w:hint="eastAsia" w:ascii="等线" w:hAnsi="等线" w:eastAsia="等线"/>
          <w:bCs/>
          <w:sz w:val="36"/>
          <w:szCs w:val="36"/>
          <w:lang w:val="en-US" w:eastAsia="zh-CN"/>
        </w:rPr>
        <w:t xml:space="preserve">  </w:t>
      </w:r>
      <w:permEnd w:id="2"/>
    </w:p>
    <w:p w14:paraId="4D05FE4F">
      <w:pPr>
        <w:widowControl/>
        <w:jc w:val="center"/>
        <w:rPr>
          <w:b/>
          <w:bCs/>
          <w:sz w:val="44"/>
        </w:rPr>
      </w:pPr>
    </w:p>
    <w:p w14:paraId="79FA0AD7">
      <w:pPr>
        <w:widowControl/>
        <w:jc w:val="center"/>
        <w:rPr>
          <w:b/>
          <w:bCs/>
          <w:sz w:val="44"/>
        </w:rPr>
      </w:pPr>
    </w:p>
    <w:p w14:paraId="087EDAC3">
      <w:pPr>
        <w:widowControl/>
        <w:rPr>
          <w:b/>
          <w:bCs/>
          <w:sz w:val="44"/>
        </w:rPr>
      </w:pPr>
    </w:p>
    <w:p w14:paraId="059B19AD">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w:t>
      </w:r>
      <w:r>
        <w:rPr>
          <w:rFonts w:hint="eastAsia" w:ascii="等线" w:hAnsi="等线" w:eastAsia="等线"/>
          <w:b/>
          <w:bCs/>
          <w:sz w:val="44"/>
          <w:lang w:val="en-US" w:eastAsia="zh-CN"/>
        </w:rPr>
        <w:t>2026</w:t>
      </w:r>
      <w:r>
        <w:rPr>
          <w:rFonts w:hint="eastAsia"/>
        </w:rPr>
        <w:t xml:space="preserve">    </w:t>
      </w:r>
      <w:r>
        <w:rPr>
          <w:rFonts w:hint="eastAsia" w:ascii="等线" w:hAnsi="等线" w:eastAsia="等线"/>
          <w:b/>
          <w:bCs/>
          <w:sz w:val="44"/>
        </w:rPr>
        <w:t xml:space="preserve">  </w:t>
      </w:r>
      <w:permEnd w:id="3"/>
      <w:r>
        <w:rPr>
          <w:rFonts w:hint="eastAsia" w:ascii="等线" w:hAnsi="等线" w:eastAsia="等线"/>
          <w:b/>
          <w:bCs/>
          <w:sz w:val="44"/>
        </w:rPr>
        <w:t>年</w:t>
      </w:r>
      <w:permStart w:id="4" w:edGrp="everyone"/>
      <w:r>
        <w:rPr>
          <w:rFonts w:hint="eastAsia" w:ascii="等线" w:hAnsi="等线" w:eastAsia="等线"/>
          <w:b/>
          <w:bCs/>
          <w:sz w:val="44"/>
        </w:rPr>
        <w:t xml:space="preserve">   </w:t>
      </w:r>
      <w:r>
        <w:rPr>
          <w:rFonts w:hint="eastAsia" w:ascii="等线" w:hAnsi="等线" w:eastAsia="等线"/>
          <w:b/>
          <w:bCs/>
          <w:sz w:val="44"/>
          <w:lang w:val="en-US" w:eastAsia="zh-CN"/>
        </w:rPr>
        <w:t>1</w:t>
      </w:r>
      <w:r>
        <w:rPr>
          <w:rFonts w:hint="eastAsia" w:ascii="等线" w:hAnsi="等线" w:eastAsia="等线"/>
          <w:b/>
          <w:bCs/>
          <w:sz w:val="44"/>
        </w:rPr>
        <w:t xml:space="preserve">    </w:t>
      </w:r>
      <w:permEnd w:id="4"/>
      <w:r>
        <w:rPr>
          <w:rFonts w:hint="eastAsia" w:ascii="等线" w:hAnsi="等线" w:eastAsia="等线"/>
          <w:b/>
          <w:bCs/>
          <w:sz w:val="44"/>
        </w:rPr>
        <w:t>月</w:t>
      </w:r>
    </w:p>
    <w:p w14:paraId="2A34A31E">
      <w:pPr>
        <w:widowControl/>
        <w:jc w:val="center"/>
        <w:rPr>
          <w:rFonts w:hint="eastAsia" w:ascii="等线" w:hAnsi="等线" w:eastAsia="等线"/>
          <w:b/>
          <w:bCs/>
          <w:sz w:val="44"/>
        </w:rPr>
      </w:pPr>
    </w:p>
    <w:p w14:paraId="40628240">
      <w:pPr>
        <w:widowControl/>
        <w:jc w:val="center"/>
        <w:rPr>
          <w:rFonts w:hint="eastAsia" w:ascii="等线" w:hAnsi="等线" w:eastAsia="等线"/>
          <w:b/>
          <w:bCs/>
          <w:sz w:val="44"/>
        </w:rPr>
      </w:pPr>
    </w:p>
    <w:p w14:paraId="1E2BAE9D">
      <w:pPr>
        <w:widowControl/>
        <w:jc w:val="left"/>
        <w:rPr>
          <w:rFonts w:hint="eastAsia" w:ascii="等线" w:hAnsi="等线" w:eastAsia="等线"/>
          <w:b/>
          <w:bCs/>
          <w:sz w:val="44"/>
        </w:rPr>
      </w:pPr>
    </w:p>
    <w:p w14:paraId="62605793">
      <w:pPr>
        <w:widowControl/>
        <w:jc w:val="left"/>
        <w:rPr>
          <w:b/>
          <w:sz w:val="36"/>
          <w:szCs w:val="36"/>
        </w:rPr>
      </w:pPr>
      <w:bookmarkStart w:id="0" w:name="_Toc99301418"/>
      <w:r>
        <w:rPr>
          <w:b/>
          <w:sz w:val="36"/>
          <w:szCs w:val="36"/>
        </w:rPr>
        <w:br w:type="page"/>
      </w:r>
    </w:p>
    <w:p w14:paraId="0CD67CF4">
      <w:pPr>
        <w:widowControl/>
        <w:jc w:val="center"/>
        <w:rPr>
          <w:b/>
          <w:sz w:val="36"/>
          <w:szCs w:val="36"/>
        </w:rPr>
      </w:pPr>
      <w:r>
        <w:rPr>
          <w:b/>
          <w:sz w:val="36"/>
          <w:szCs w:val="36"/>
        </w:rPr>
        <w:t>目      录</w:t>
      </w:r>
      <w:bookmarkEnd w:id="0"/>
    </w:p>
    <w:p w14:paraId="1B844DCC"/>
    <w:p w14:paraId="3DA94494"/>
    <w:p w14:paraId="21B8C7D2"/>
    <w:p w14:paraId="2D06290F">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14:paraId="6061F66B">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9375C23">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D66875">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rPr>
          <w:rFonts w:hint="eastAsia"/>
        </w:rPr>
        <w:t>1</w:t>
      </w:r>
      <w:r>
        <w:rPr>
          <w:rFonts w:hint="eastAsia"/>
          <w:lang w:val="en-US" w:eastAsia="zh-CN"/>
        </w:rPr>
        <w:t>5</w:t>
      </w:r>
      <w:r>
        <w:rPr>
          <w:rFonts w:hint="eastAsia"/>
        </w:rPr>
        <w:fldChar w:fldCharType="end"/>
      </w:r>
      <w:r>
        <w:rPr>
          <w:rFonts w:hint="eastAsia"/>
        </w:rPr>
        <w:fldChar w:fldCharType="end"/>
      </w:r>
    </w:p>
    <w:p w14:paraId="7B721DC0">
      <w:pPr>
        <w:pStyle w:val="31"/>
        <w:spacing w:line="420" w:lineRule="auto"/>
        <w:rPr>
          <w:rFonts w:hint="eastAsia" w:eastAsia="宋体" w:asciiTheme="minorHAnsi" w:hAnsiTheme="minorHAnsi" w:cstheme="minorBidi"/>
          <w:b w:val="0"/>
          <w:sz w:val="21"/>
          <w:szCs w:val="22"/>
          <w:lang w:val="en-US" w:eastAsia="zh-CN"/>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rPr>
          <w:rFonts w:hint="eastAsia"/>
          <w:lang w:val="en-US" w:eastAsia="zh-CN"/>
        </w:rPr>
        <w:t>2</w:t>
      </w:r>
      <w:r>
        <w:rPr>
          <w:rFonts w:hint="eastAsia"/>
        </w:rPr>
        <w:fldChar w:fldCharType="end"/>
      </w:r>
      <w:r>
        <w:rPr>
          <w:rFonts w:hint="eastAsia"/>
        </w:rPr>
        <w:fldChar w:fldCharType="end"/>
      </w:r>
      <w:r>
        <w:rPr>
          <w:rFonts w:hint="eastAsia"/>
          <w:lang w:val="en-US" w:eastAsia="zh-CN"/>
        </w:rPr>
        <w:t>1</w:t>
      </w:r>
      <w:permEnd w:id="5"/>
    </w:p>
    <w:p w14:paraId="70D343D7">
      <w:pPr>
        <w:pStyle w:val="31"/>
        <w:spacing w:line="480" w:lineRule="auto"/>
        <w:rPr>
          <w:rFonts w:ascii="Times New Roman" w:hAnsi="Times New Roman"/>
          <w:b w:val="0"/>
        </w:rPr>
      </w:pPr>
      <w:r>
        <w:rPr>
          <w:rFonts w:ascii="Times New Roman" w:hAnsi="Times New Roman"/>
        </w:rPr>
        <w:fldChar w:fldCharType="end"/>
      </w:r>
    </w:p>
    <w:p w14:paraId="73DE790D">
      <w:pPr>
        <w:pStyle w:val="100"/>
        <w:numPr>
          <w:ilvl w:val="0"/>
          <w:numId w:val="8"/>
        </w:numPr>
        <w:spacing w:line="360" w:lineRule="auto"/>
        <w:ind w:firstLineChars="0"/>
        <w:jc w:val="center"/>
        <w:outlineLvl w:val="0"/>
        <w:rPr>
          <w:b/>
          <w:sz w:val="36"/>
          <w:szCs w:val="36"/>
        </w:rPr>
      </w:pPr>
      <w:r>
        <w:rPr>
          <w:sz w:val="24"/>
        </w:rPr>
        <w:br w:type="page"/>
      </w:r>
      <w:bookmarkStart w:id="1" w:name="_Toc184297071"/>
      <w:bookmarkStart w:id="2" w:name="_Toc195783792"/>
      <w:r>
        <w:rPr>
          <w:rFonts w:hint="eastAsia"/>
          <w:b/>
          <w:sz w:val="36"/>
          <w:szCs w:val="36"/>
        </w:rPr>
        <w:t>比选</w:t>
      </w:r>
      <w:r>
        <w:rPr>
          <w:b/>
          <w:sz w:val="36"/>
          <w:szCs w:val="36"/>
        </w:rPr>
        <w:t>公告</w:t>
      </w:r>
      <w:bookmarkEnd w:id="1"/>
      <w:bookmarkEnd w:id="2"/>
    </w:p>
    <w:p w14:paraId="1801EEEA">
      <w:pPr>
        <w:spacing w:line="360" w:lineRule="auto"/>
        <w:ind w:firstLine="420" w:firstLineChars="200"/>
        <w:rPr>
          <w:rFonts w:hint="eastAsia" w:ascii="宋体" w:hAnsi="宋体"/>
          <w:sz w:val="24"/>
        </w:rPr>
      </w:pPr>
      <w:permStart w:id="6" w:edGrp="everyone"/>
      <w:r>
        <w:rPr>
          <w:rFonts w:hint="eastAsia"/>
        </w:rPr>
        <w:t xml:space="preserve"> </w:t>
      </w:r>
      <w:r>
        <w:rPr>
          <w:rFonts w:ascii="宋体" w:hAnsi="宋体" w:cs="宋体"/>
          <w:kern w:val="0"/>
          <w:sz w:val="24"/>
          <w:highlight w:val="none"/>
        </w:rPr>
        <w:t>中国康复研究中心</w:t>
      </w:r>
      <w:r>
        <w:rPr>
          <w:rFonts w:hint="eastAsia"/>
        </w:rPr>
        <w:t xml:space="preserve"> </w:t>
      </w:r>
      <w:permEnd w:id="6"/>
      <w:r>
        <w:rPr>
          <w:rFonts w:hint="eastAsia" w:ascii="宋体" w:hAnsi="宋体"/>
          <w:sz w:val="24"/>
        </w:rPr>
        <w:t>拟对</w:t>
      </w:r>
      <w:permStart w:id="7" w:edGrp="everyone"/>
      <w:r>
        <w:rPr>
          <w:rFonts w:hint="eastAsia" w:ascii="宋体" w:hAnsi="宋体" w:eastAsia="宋体" w:cs="宋体"/>
          <w:bCs/>
          <w:sz w:val="24"/>
          <w:szCs w:val="24"/>
        </w:rPr>
        <w:t>东院区3G机房供电电缆及配电箱更换工程</w:t>
      </w:r>
      <w:permEnd w:id="7"/>
      <w:r>
        <w:rPr>
          <w:rFonts w:hint="eastAsia" w:ascii="宋体" w:hAnsi="宋体"/>
          <w:sz w:val="24"/>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rPr>
      </w:pPr>
      <w:bookmarkStart w:id="3" w:name="_Toc28359002"/>
      <w:bookmarkStart w:id="4" w:name="_Toc35393790"/>
      <w:bookmarkStart w:id="5" w:name="_Toc195783793"/>
      <w:bookmarkStart w:id="6" w:name="_Toc28359079"/>
      <w:bookmarkStart w:id="7" w:name="_Toc35393621"/>
      <w:bookmarkStart w:id="8" w:name="_Hlk24379207"/>
      <w:r>
        <w:rPr>
          <w:rFonts w:ascii="宋体" w:hAnsi="宋体" w:eastAsia="宋体"/>
          <w:sz w:val="24"/>
          <w:szCs w:val="24"/>
        </w:rPr>
        <w:t>一、项目基本情况</w:t>
      </w:r>
      <w:bookmarkEnd w:id="3"/>
      <w:bookmarkEnd w:id="4"/>
      <w:bookmarkEnd w:id="5"/>
      <w:bookmarkEnd w:id="6"/>
      <w:bookmarkEnd w:id="7"/>
    </w:p>
    <w:p w14:paraId="26A64B31">
      <w:pPr>
        <w:spacing w:line="360" w:lineRule="auto"/>
        <w:ind w:firstLine="480" w:firstLineChars="200"/>
        <w:rPr>
          <w:rFonts w:hint="eastAsia" w:ascii="宋体" w:hAnsi="宋体"/>
          <w:sz w:val="24"/>
        </w:rPr>
      </w:pPr>
      <w:r>
        <w:rPr>
          <w:rFonts w:ascii="宋体" w:hAnsi="宋体"/>
          <w:sz w:val="24"/>
        </w:rPr>
        <w:t>1.项目编号：</w:t>
      </w:r>
      <w:permStart w:id="8" w:edGrp="everyone"/>
      <w:r>
        <w:rPr>
          <w:rFonts w:hint="eastAsia" w:ascii="宋体" w:hAnsi="宋体"/>
          <w:sz w:val="24"/>
        </w:rPr>
        <w:t xml:space="preserve">  CRRC202601GCDXK001   </w:t>
      </w:r>
      <w:permEnd w:id="8"/>
    </w:p>
    <w:p w14:paraId="549F6793">
      <w:pPr>
        <w:spacing w:line="360" w:lineRule="auto"/>
        <w:ind w:firstLine="480" w:firstLineChars="200"/>
        <w:rPr>
          <w:rFonts w:hint="eastAsia" w:ascii="宋体" w:hAnsi="宋体"/>
          <w:sz w:val="24"/>
        </w:rPr>
      </w:pPr>
      <w:r>
        <w:rPr>
          <w:rFonts w:ascii="宋体" w:hAnsi="宋体"/>
          <w:sz w:val="24"/>
        </w:rPr>
        <w:t>2.项目名称：</w:t>
      </w:r>
      <w:permStart w:id="9" w:edGrp="everyone"/>
      <w:r>
        <w:rPr>
          <w:rFonts w:hint="eastAsia" w:ascii="宋体" w:hAnsi="宋体" w:eastAsia="宋体" w:cs="宋体"/>
          <w:bCs/>
          <w:sz w:val="24"/>
          <w:szCs w:val="24"/>
        </w:rPr>
        <w:t>东院区3G机房供电电缆及配电箱更换工程</w:t>
      </w:r>
      <w:permEnd w:id="9"/>
    </w:p>
    <w:p w14:paraId="583AC388">
      <w:pPr>
        <w:spacing w:line="360" w:lineRule="auto"/>
        <w:ind w:firstLine="480" w:firstLineChars="200"/>
        <w:rPr>
          <w:rFonts w:hint="eastAsia" w:ascii="宋体" w:hAnsi="宋体"/>
          <w:sz w:val="24"/>
        </w:rPr>
      </w:pPr>
      <w:r>
        <w:rPr>
          <w:rFonts w:hint="eastAsia" w:ascii="宋体" w:hAnsi="宋体"/>
          <w:sz w:val="24"/>
        </w:rPr>
        <w:t>3.项目地点：</w:t>
      </w:r>
      <w:permStart w:id="10" w:edGrp="everyone"/>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permEnd w:id="10"/>
    </w:p>
    <w:p w14:paraId="025544E7">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11" w:edGrp="everyone"/>
      <w:r>
        <w:rPr>
          <w:rFonts w:hint="eastAsia"/>
        </w:rPr>
        <w:t xml:space="preserve"> </w:t>
      </w:r>
      <w:r>
        <w:rPr>
          <w:rFonts w:hint="eastAsia" w:ascii="宋体" w:hAnsi="宋体" w:eastAsia="宋体" w:cs="宋体"/>
          <w:sz w:val="24"/>
          <w:szCs w:val="32"/>
        </w:rPr>
        <w:t>112,466.95</w:t>
      </w:r>
      <w:r>
        <w:rPr>
          <w:rFonts w:hint="eastAsia" w:ascii="宋体" w:hAnsi="宋体" w:eastAsia="宋体" w:cs="宋体"/>
          <w:sz w:val="22"/>
          <w:szCs w:val="28"/>
        </w:rPr>
        <w:t xml:space="preserve"> </w:t>
      </w:r>
      <w:r>
        <w:rPr>
          <w:rFonts w:hint="eastAsia"/>
        </w:rPr>
        <w:t xml:space="preserve"> </w:t>
      </w:r>
      <w:permEnd w:id="11"/>
      <w:r>
        <w:rPr>
          <w:sz w:val="24"/>
        </w:rPr>
        <w:t>元</w:t>
      </w:r>
      <w:r>
        <w:rPr>
          <w:rFonts w:hint="eastAsia"/>
          <w:sz w:val="24"/>
        </w:rPr>
        <w:t>，人民币（大写）：</w:t>
      </w:r>
      <w:permStart w:id="12" w:edGrp="everyone"/>
      <w:r>
        <w:rPr>
          <w:rFonts w:hint="eastAsia"/>
          <w:sz w:val="24"/>
        </w:rPr>
        <w:t xml:space="preserve"> 壹拾壹万贰仟肆佰陆拾陆元玖角伍分 </w:t>
      </w:r>
      <w:permEnd w:id="12"/>
    </w:p>
    <w:p w14:paraId="1C4104DF">
      <w:pPr>
        <w:spacing w:line="360" w:lineRule="auto"/>
        <w:ind w:firstLine="480" w:firstLineChars="200"/>
        <w:rPr>
          <w:rFonts w:hint="eastAsia" w:ascii="宋体" w:hAnsi="宋体" w:cs="宋体"/>
          <w:sz w:val="24"/>
        </w:rPr>
      </w:pPr>
      <w:r>
        <w:rPr>
          <w:rFonts w:hint="eastAsia" w:ascii="宋体" w:hAnsi="宋体" w:cs="宋体"/>
          <w:sz w:val="24"/>
        </w:rPr>
        <w:t>5.采购内容：</w:t>
      </w:r>
      <w:permStart w:id="13" w:edGrp="everyone"/>
      <w:r>
        <w:rPr>
          <w:rFonts w:hint="eastAsia" w:ascii="宋体" w:hAnsi="宋体" w:eastAsia="宋体" w:cs="宋体"/>
          <w:bCs/>
          <w:sz w:val="24"/>
          <w:szCs w:val="24"/>
        </w:rPr>
        <w:t>东院区3G机房供电电缆及配电箱更换工程</w:t>
      </w:r>
      <w:r>
        <w:rPr>
          <w:rFonts w:hint="eastAsia" w:ascii="宋体" w:hAnsi="宋体" w:cs="宋体"/>
          <w:smallCaps w:val="0"/>
          <w:kern w:val="2"/>
          <w:sz w:val="24"/>
          <w:szCs w:val="24"/>
          <w:highlight w:val="none"/>
          <w:lang w:val="en-US" w:eastAsia="zh-CN"/>
        </w:rPr>
        <w:t>及相关的供电调试工作、</w:t>
      </w:r>
      <w:r>
        <w:rPr>
          <w:rFonts w:hint="eastAsia" w:ascii="宋体" w:hAnsi="宋体" w:cs="宋体"/>
          <w:bCs/>
          <w:kern w:val="0"/>
          <w:sz w:val="24"/>
          <w:highlight w:val="none"/>
        </w:rPr>
        <w:t>工程量清单所有内容</w:t>
      </w:r>
      <w:r>
        <w:rPr>
          <w:rFonts w:hint="eastAsia" w:ascii="宋体" w:hAnsi="宋体" w:cs="宋体"/>
          <w:sz w:val="24"/>
        </w:rPr>
        <w:t xml:space="preserve"> </w:t>
      </w:r>
      <w:permEnd w:id="13"/>
    </w:p>
    <w:bookmarkEnd w:id="8"/>
    <w:p w14:paraId="014B8BF2">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4" w:edGrp="everyone"/>
      <w:r>
        <w:rPr>
          <w:rFonts w:hint="eastAsia" w:ascii="宋体" w:hAnsi="宋体"/>
          <w:sz w:val="24"/>
        </w:rPr>
        <w:t xml:space="preserve"> </w:t>
      </w:r>
      <w:r>
        <w:rPr>
          <w:rFonts w:hint="eastAsia" w:ascii="宋体" w:hAnsi="宋体" w:eastAsia="宋体" w:cs="宋体"/>
          <w:i w:val="0"/>
          <w:iCs w:val="0"/>
          <w:caps w:val="0"/>
          <w:color w:val="000000"/>
          <w:spacing w:val="0"/>
          <w:sz w:val="24"/>
          <w:szCs w:val="24"/>
          <w:shd w:val="clear" w:fill="FFFFFF"/>
        </w:rPr>
        <w:t>自合同签订之日起</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lang w:val="en-US" w:eastAsia="zh-CN"/>
        </w:rPr>
        <w:t>天</w:t>
      </w:r>
      <w:r>
        <w:rPr>
          <w:rFonts w:hint="eastAsia" w:ascii="宋体" w:hAnsi="宋体"/>
          <w:sz w:val="24"/>
        </w:rPr>
        <w:t xml:space="preserve"> </w:t>
      </w:r>
      <w:permEnd w:id="14"/>
    </w:p>
    <w:p w14:paraId="4A448573">
      <w:pPr>
        <w:pStyle w:val="3"/>
        <w:spacing w:before="0" w:line="360" w:lineRule="auto"/>
        <w:jc w:val="left"/>
        <w:rPr>
          <w:rFonts w:hint="eastAsia" w:ascii="宋体" w:hAnsi="宋体" w:eastAsia="宋体"/>
          <w:sz w:val="24"/>
          <w:szCs w:val="24"/>
        </w:rPr>
      </w:pPr>
      <w:bookmarkStart w:id="9" w:name="_Toc28359003"/>
      <w:bookmarkStart w:id="10" w:name="_Toc195783794"/>
      <w:bookmarkStart w:id="11" w:name="_Toc35393791"/>
      <w:bookmarkStart w:id="12" w:name="_Toc28359080"/>
      <w:bookmarkStart w:id="13" w:name="_Toc35393622"/>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rPr>
      </w:pPr>
      <w:bookmarkStart w:id="14" w:name="_Toc28359081"/>
      <w:bookmarkStart w:id="15" w:name="_Toc28359004"/>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0B059DB4">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u w:val="single"/>
        </w:rPr>
      </w:pPr>
      <w:r>
        <w:rPr>
          <w:rFonts w:hint="eastAsia"/>
          <w:sz w:val="24"/>
        </w:rPr>
        <w:t>4.是否专门面向中小微企业：</w:t>
      </w:r>
      <w:permStart w:id="15" w:edGrp="everyone"/>
      <w:r>
        <w:rPr>
          <w:rFonts w:hint="eastAsia"/>
          <w:sz w:val="24"/>
        </w:rPr>
        <w:t xml:space="preserve">  </w:t>
      </w:r>
      <w:r>
        <w:rPr>
          <w:rFonts w:hint="eastAsia"/>
          <w:sz w:val="24"/>
          <w:highlight w:val="none"/>
        </w:rPr>
        <w:t xml:space="preserve"> </w:t>
      </w:r>
      <w:r>
        <w:rPr>
          <w:rFonts w:hint="eastAsia"/>
          <w:sz w:val="24"/>
          <w:highlight w:val="none"/>
          <w:lang w:val="en-US" w:eastAsia="zh-CN"/>
        </w:rPr>
        <w:t>否</w:t>
      </w:r>
      <w:r>
        <w:rPr>
          <w:rFonts w:hint="eastAsia"/>
          <w:sz w:val="24"/>
        </w:rPr>
        <w:t xml:space="preserve">   </w:t>
      </w:r>
      <w:permEnd w:id="15"/>
      <w:r>
        <w:rPr>
          <w:rFonts w:hint="eastAsia"/>
          <w:sz w:val="24"/>
        </w:rPr>
        <w:t>。（如面向中小微企业，则需提供中小企业声明函并加盖公章）</w:t>
      </w:r>
    </w:p>
    <w:p w14:paraId="2306325E">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6" w:edGrp="everyone"/>
      <w:r>
        <w:rPr>
          <w:rFonts w:hint="eastAsia" w:ascii="宋体" w:hAnsi="宋体" w:cs="宋体"/>
          <w:kern w:val="0"/>
          <w:sz w:val="24"/>
        </w:rPr>
        <w:t xml:space="preserve"> </w:t>
      </w:r>
      <w:r>
        <w:rPr>
          <w:rFonts w:hint="eastAsia"/>
          <w:sz w:val="24"/>
          <w:highlight w:val="none"/>
          <w:lang w:val="en-US" w:eastAsia="zh-CN"/>
        </w:rPr>
        <w:t>具有承装（修、试）电力设施许可证，承装类，五级及以上；或建筑机电安装工程专业承包资质，三级及以上</w:t>
      </w:r>
      <w:r>
        <w:rPr>
          <w:rFonts w:hint="eastAsia" w:ascii="宋体" w:hAnsi="宋体" w:cs="宋体"/>
          <w:kern w:val="0"/>
          <w:sz w:val="24"/>
        </w:rPr>
        <w:t xml:space="preserve"> </w:t>
      </w:r>
      <w:permEnd w:id="16"/>
      <w:r>
        <w:rPr>
          <w:rFonts w:hint="eastAsia" w:ascii="宋体" w:hAnsi="宋体" w:cs="宋体"/>
          <w:kern w:val="0"/>
          <w:sz w:val="24"/>
        </w:rPr>
        <w:t>。（提供相关证明资料复印件并加盖公章）</w:t>
      </w:r>
    </w:p>
    <w:p w14:paraId="64D098C8">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7" w:edGrp="everyone"/>
      <w:r>
        <w:rPr>
          <w:rFonts w:hint="eastAsia" w:ascii="宋体" w:hAnsi="宋体" w:cs="宋体"/>
          <w:kern w:val="0"/>
          <w:sz w:val="24"/>
        </w:rPr>
        <w:t xml:space="preserve">              </w:t>
      </w:r>
      <w:r>
        <w:rPr>
          <w:rFonts w:hint="eastAsia" w:ascii="宋体" w:hAnsi="宋体" w:cs="宋体"/>
          <w:kern w:val="0"/>
          <w:sz w:val="24"/>
          <w:lang w:val="en-US" w:eastAsia="zh-CN"/>
        </w:rPr>
        <w:t>/</w:t>
      </w:r>
      <w:r>
        <w:rPr>
          <w:rFonts w:hint="eastAsia" w:ascii="宋体" w:hAnsi="宋体" w:cs="宋体"/>
          <w:kern w:val="0"/>
          <w:sz w:val="24"/>
        </w:rPr>
        <w:t xml:space="preserve">                </w:t>
      </w:r>
      <w:permEnd w:id="17"/>
      <w:r>
        <w:rPr>
          <w:rFonts w:hint="eastAsia" w:ascii="宋体" w:hAnsi="宋体" w:cs="宋体"/>
          <w:kern w:val="0"/>
          <w:sz w:val="24"/>
        </w:rPr>
        <w:t>。</w:t>
      </w:r>
    </w:p>
    <w:bookmarkEnd w:id="14"/>
    <w:bookmarkEnd w:id="15"/>
    <w:p w14:paraId="4115685F">
      <w:pPr>
        <w:pStyle w:val="3"/>
        <w:widowControl/>
        <w:spacing w:before="0" w:line="360" w:lineRule="auto"/>
        <w:jc w:val="left"/>
        <w:rPr>
          <w:rFonts w:hint="eastAsia" w:ascii="宋体" w:hAnsi="宋体" w:eastAsia="宋体"/>
          <w:sz w:val="24"/>
          <w:szCs w:val="24"/>
        </w:rPr>
      </w:pPr>
      <w:bookmarkStart w:id="16" w:name="_Toc35393623"/>
      <w:bookmarkStart w:id="17" w:name="_Toc35393792"/>
      <w:bookmarkStart w:id="18"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6"/>
      <w:bookmarkEnd w:id="17"/>
      <w:r>
        <w:rPr>
          <w:rFonts w:hint="eastAsia" w:ascii="宋体" w:hAnsi="宋体" w:eastAsia="宋体"/>
          <w:sz w:val="24"/>
          <w:szCs w:val="24"/>
        </w:rPr>
        <w:t>方式</w:t>
      </w:r>
      <w:bookmarkEnd w:id="18"/>
    </w:p>
    <w:p w14:paraId="1BC85F33">
      <w:pPr>
        <w:widowControl/>
        <w:adjustRightInd w:val="0"/>
        <w:snapToGrid w:val="0"/>
        <w:spacing w:line="360" w:lineRule="auto"/>
        <w:ind w:firstLine="482" w:firstLineChars="200"/>
        <w:rPr>
          <w:rFonts w:hint="eastAsia" w:ascii="宋体" w:hAnsi="宋体" w:cs="宋体"/>
          <w:kern w:val="0"/>
          <w:sz w:val="24"/>
        </w:rPr>
      </w:pPr>
      <w:permStart w:id="18" w:edGrp="everyone"/>
      <w:r>
        <w:rPr>
          <w:rFonts w:ascii="宋体" w:hAnsi="宋体"/>
          <w:b/>
          <w:sz w:val="24"/>
        </w:rPr>
        <w:t>■</w:t>
      </w:r>
      <w:permEnd w:id="18"/>
      <w:r>
        <w:rPr>
          <w:rFonts w:hint="eastAsia" w:ascii="宋体" w:hAnsi="宋体"/>
          <w:bCs/>
          <w:sz w:val="24"/>
        </w:rPr>
        <w:t>网上获取：</w:t>
      </w:r>
      <w:r>
        <w:rPr>
          <w:rFonts w:hint="eastAsia" w:ascii="宋体" w:hAnsi="宋体" w:cs="宋体"/>
          <w:kern w:val="0"/>
          <w:sz w:val="24"/>
        </w:rPr>
        <w:t>本公告内直接下载获取。</w:t>
      </w:r>
    </w:p>
    <w:p w14:paraId="2592A419">
      <w:pPr>
        <w:widowControl/>
        <w:adjustRightInd w:val="0"/>
        <w:snapToGrid w:val="0"/>
        <w:spacing w:line="360" w:lineRule="auto"/>
        <w:ind w:firstLine="480" w:firstLineChars="200"/>
        <w:rPr>
          <w:sz w:val="24"/>
        </w:rPr>
      </w:pPr>
      <w:permStart w:id="19" w:edGrp="everyone"/>
      <w:r>
        <w:rPr>
          <w:rFonts w:ascii="宋体" w:hAnsi="宋体"/>
          <w:sz w:val="24"/>
        </w:rPr>
        <w:t>□</w:t>
      </w:r>
      <w:permEnd w:id="19"/>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20" w:edGrp="everyone"/>
      <w:r>
        <w:rPr>
          <w:rFonts w:hint="eastAsia" w:ascii="宋体" w:hAnsi="宋体" w:cs="宋体"/>
          <w:kern w:val="0"/>
          <w:sz w:val="24"/>
          <w:u w:val="single"/>
        </w:rPr>
        <w:t xml:space="preserve">    </w:t>
      </w:r>
      <w:permEnd w:id="20"/>
      <w:r>
        <w:rPr>
          <w:rFonts w:ascii="宋体" w:hAnsi="宋体" w:cs="宋体"/>
          <w:kern w:val="0"/>
          <w:sz w:val="24"/>
          <w:u w:val="single"/>
        </w:rPr>
        <w:t>年</w:t>
      </w:r>
      <w:permStart w:id="21" w:edGrp="everyone"/>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permStart w:id="23" w:edGrp="everyone"/>
      <w:r>
        <w:rPr>
          <w:rFonts w:hint="eastAsia" w:ascii="宋体" w:hAnsi="宋体" w:cs="宋体"/>
          <w:kern w:val="0"/>
          <w:sz w:val="24"/>
          <w:u w:val="single"/>
        </w:rPr>
        <w:t xml:space="preserve">   </w:t>
      </w:r>
      <w:permEnd w:id="23"/>
      <w:r>
        <w:rPr>
          <w:rFonts w:ascii="宋体" w:hAnsi="宋体" w:cs="宋体"/>
          <w:kern w:val="0"/>
          <w:sz w:val="24"/>
          <w:u w:val="single"/>
        </w:rPr>
        <w:t>月</w:t>
      </w:r>
      <w:permStart w:id="24" w:edGrp="everyone"/>
      <w:r>
        <w:rPr>
          <w:rFonts w:hint="eastAsia" w:ascii="宋体" w:hAnsi="宋体" w:cs="宋体"/>
          <w:kern w:val="0"/>
          <w:sz w:val="24"/>
          <w:u w:val="single"/>
        </w:rPr>
        <w:t xml:space="preserve">      </w:t>
      </w:r>
      <w:permEnd w:id="24"/>
      <w:r>
        <w:rPr>
          <w:rFonts w:ascii="宋体" w:hAnsi="宋体" w:cs="宋体"/>
          <w:kern w:val="0"/>
          <w:sz w:val="24"/>
          <w:u w:val="single"/>
        </w:rPr>
        <w:t>日</w:t>
      </w:r>
      <w:r>
        <w:rPr>
          <w:rFonts w:hint="eastAsia" w:ascii="宋体" w:hAnsi="宋体"/>
          <w:sz w:val="24"/>
          <w:u w:val="single"/>
        </w:rPr>
        <w:t>（北京时间每日上午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，下午</w:t>
      </w:r>
      <w:permStart w:id="27" w:edGrp="everyone"/>
      <w:r>
        <w:rPr>
          <w:rFonts w:hint="eastAsia" w:ascii="宋体" w:hAnsi="宋体"/>
          <w:sz w:val="24"/>
          <w:u w:val="single"/>
        </w:rPr>
        <w:t xml:space="preserve">      </w:t>
      </w:r>
      <w:permEnd w:id="27"/>
      <w:r>
        <w:rPr>
          <w:rFonts w:hint="eastAsia" w:ascii="宋体" w:hAnsi="宋体"/>
          <w:sz w:val="24"/>
          <w:u w:val="single"/>
        </w:rPr>
        <w:t>至</w:t>
      </w:r>
      <w:permStart w:id="28" w:edGrp="everyone"/>
      <w:r>
        <w:rPr>
          <w:rFonts w:hint="eastAsia" w:ascii="宋体" w:hAnsi="宋体"/>
          <w:sz w:val="24"/>
          <w:u w:val="single"/>
        </w:rPr>
        <w:t xml:space="preserve">    </w:t>
      </w:r>
      <w:permEnd w:id="28"/>
      <w:r>
        <w:rPr>
          <w:rFonts w:hint="eastAsia" w:ascii="宋体" w:hAnsi="宋体"/>
          <w:sz w:val="24"/>
          <w:u w:val="single"/>
        </w:rPr>
        <w:t>。节假日除外）</w:t>
      </w:r>
      <w:r>
        <w:rPr>
          <w:rFonts w:hint="eastAsia"/>
          <w:sz w:val="24"/>
        </w:rPr>
        <w:t>，携带</w:t>
      </w:r>
      <w:permStart w:id="29" w:edGrp="everyone"/>
      <w:r>
        <w:rPr>
          <w:rFonts w:hint="eastAsia"/>
          <w:sz w:val="24"/>
          <w:u w:val="single"/>
        </w:rPr>
        <w:t xml:space="preserve">                                </w:t>
      </w:r>
      <w:permEnd w:id="29"/>
      <w:r>
        <w:rPr>
          <w:rFonts w:hint="eastAsia"/>
          <w:sz w:val="24"/>
        </w:rPr>
        <w:t>等资料到</w:t>
      </w:r>
      <w:permStart w:id="30" w:edGrp="everyone"/>
      <w:r>
        <w:rPr>
          <w:rFonts w:hint="eastAsia"/>
          <w:sz w:val="24"/>
          <w:u w:val="single"/>
        </w:rPr>
        <w:t xml:space="preserve">                    </w:t>
      </w:r>
      <w:permEnd w:id="30"/>
      <w:r>
        <w:rPr>
          <w:rFonts w:hint="eastAsia"/>
          <w:sz w:val="24"/>
        </w:rPr>
        <w:t>领取比选文件并登记备案。</w:t>
      </w:r>
    </w:p>
    <w:p w14:paraId="5F13256F">
      <w:pPr>
        <w:widowControl/>
        <w:adjustRightInd w:val="0"/>
        <w:snapToGrid w:val="0"/>
        <w:spacing w:line="360" w:lineRule="auto"/>
        <w:ind w:firstLine="480" w:firstLineChars="200"/>
        <w:rPr>
          <w:rFonts w:hint="eastAsia" w:ascii="宋体" w:hAnsi="宋体"/>
          <w:b/>
          <w:sz w:val="24"/>
        </w:rPr>
      </w:pPr>
      <w:permStart w:id="31" w:edGrp="everyone"/>
      <w:r>
        <w:rPr>
          <w:rFonts w:ascii="宋体" w:hAnsi="宋体"/>
          <w:sz w:val="24"/>
        </w:rPr>
        <w:t>□</w:t>
      </w:r>
      <w:permEnd w:id="31"/>
      <w:r>
        <w:rPr>
          <w:rFonts w:hint="eastAsia" w:ascii="宋体" w:hAnsi="宋体"/>
          <w:sz w:val="24"/>
        </w:rPr>
        <w:t>其他方式：</w:t>
      </w:r>
      <w:permStart w:id="32" w:edGrp="everyone"/>
      <w:r>
        <w:rPr>
          <w:rFonts w:hint="eastAsia" w:ascii="宋体" w:hAnsi="宋体"/>
          <w:sz w:val="24"/>
          <w:u w:val="single"/>
        </w:rPr>
        <w:t xml:space="preserve">                     </w:t>
      </w:r>
      <w:r>
        <w:rPr>
          <w:rFonts w:hint="eastAsia" w:ascii="宋体" w:hAnsi="宋体"/>
          <w:b/>
          <w:sz w:val="24"/>
          <w:u w:val="single"/>
        </w:rPr>
        <w:t xml:space="preserve">                      </w:t>
      </w:r>
      <w:permEnd w:id="32"/>
      <w:r>
        <w:rPr>
          <w:rFonts w:hint="eastAsia" w:ascii="宋体" w:hAnsi="宋体"/>
          <w:b/>
          <w:sz w:val="24"/>
        </w:rPr>
        <w:t>。</w:t>
      </w:r>
    </w:p>
    <w:p w14:paraId="614BEE86">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7A244C8B">
      <w:pPr>
        <w:widowControl/>
        <w:adjustRightInd w:val="0"/>
        <w:snapToGrid w:val="0"/>
        <w:spacing w:line="360" w:lineRule="auto"/>
        <w:rPr>
          <w:rFonts w:hint="eastAsia" w:ascii="宋体" w:hAnsi="宋体" w:cs="Times New Roman"/>
          <w:b/>
          <w:kern w:val="0"/>
          <w:sz w:val="24"/>
          <w:szCs w:val="24"/>
          <w:lang w:val="en-US" w:eastAsia="zh-CN" w:bidi="ar-SA"/>
        </w:rPr>
      </w:pPr>
      <w:bookmarkStart w:id="19" w:name="_Toc28359086"/>
      <w:bookmarkStart w:id="20" w:name="_Toc28359009"/>
      <w:r>
        <w:rPr>
          <w:rFonts w:hint="eastAsia" w:ascii="宋体" w:hAnsi="宋体" w:cs="Times New Roman"/>
          <w:b/>
          <w:kern w:val="0"/>
          <w:sz w:val="24"/>
          <w:szCs w:val="24"/>
          <w:lang w:val="en-US" w:eastAsia="zh-CN" w:bidi="ar-SA"/>
        </w:rPr>
        <w:t>四</w:t>
      </w:r>
      <w:r>
        <w:rPr>
          <w:rFonts w:hint="eastAsia" w:ascii="宋体" w:hAnsi="宋体" w:eastAsia="宋体" w:cs="Times New Roman"/>
          <w:b/>
          <w:kern w:val="0"/>
          <w:sz w:val="24"/>
          <w:szCs w:val="24"/>
          <w:lang w:val="en-US" w:eastAsia="zh-CN" w:bidi="ar-SA"/>
        </w:rPr>
        <w:t>、现场考察</w:t>
      </w:r>
      <w:r>
        <w:rPr>
          <w:rFonts w:hint="eastAsia" w:ascii="宋体" w:hAnsi="宋体" w:cs="Times New Roman"/>
          <w:b/>
          <w:kern w:val="0"/>
          <w:sz w:val="24"/>
          <w:szCs w:val="24"/>
          <w:lang w:val="en-US" w:eastAsia="zh-CN" w:bidi="ar-SA"/>
        </w:rPr>
        <w:t>：</w:t>
      </w:r>
    </w:p>
    <w:p w14:paraId="6B506618">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时间：</w:t>
      </w:r>
      <w:r>
        <w:rPr>
          <w:rFonts w:hint="eastAsia" w:ascii="宋体" w:hAnsi="宋体"/>
          <w:bCs/>
          <w:sz w:val="24"/>
          <w:u w:val="single"/>
        </w:rPr>
        <w:t>202</w:t>
      </w:r>
      <w:r>
        <w:rPr>
          <w:rFonts w:hint="eastAsia" w:ascii="宋体" w:hAnsi="宋体"/>
          <w:bCs/>
          <w:sz w:val="24"/>
          <w:u w:val="single"/>
          <w:lang w:val="en-US" w:eastAsia="zh-CN"/>
        </w:rPr>
        <w:t>6</w:t>
      </w:r>
      <w:r>
        <w:rPr>
          <w:rFonts w:hint="eastAsia" w:ascii="宋体" w:hAnsi="宋体"/>
          <w:bCs/>
          <w:sz w:val="24"/>
          <w:u w:val="single"/>
        </w:rPr>
        <w:t>年</w:t>
      </w:r>
      <w:r>
        <w:rPr>
          <w:rFonts w:hint="eastAsia" w:ascii="宋体" w:hAnsi="宋体"/>
          <w:bCs/>
          <w:sz w:val="24"/>
          <w:u w:val="single"/>
          <w:lang w:val="en-US" w:eastAsia="zh-CN"/>
        </w:rPr>
        <w:t>1</w:t>
      </w:r>
      <w:r>
        <w:rPr>
          <w:rFonts w:hint="eastAsia" w:ascii="宋体" w:hAnsi="宋体"/>
          <w:bCs/>
          <w:sz w:val="24"/>
          <w:u w:val="single"/>
        </w:rPr>
        <w:t>月</w:t>
      </w:r>
      <w:r>
        <w:rPr>
          <w:rFonts w:hint="eastAsia" w:ascii="宋体" w:hAnsi="宋体"/>
          <w:bCs/>
          <w:sz w:val="24"/>
          <w:u w:val="single"/>
          <w:lang w:val="en-US" w:eastAsia="zh-CN"/>
        </w:rPr>
        <w:t>28</w:t>
      </w:r>
      <w:r>
        <w:rPr>
          <w:rFonts w:hint="eastAsia" w:ascii="宋体" w:hAnsi="宋体"/>
          <w:bCs/>
          <w:sz w:val="24"/>
          <w:u w:val="single"/>
        </w:rPr>
        <w:t>日</w:t>
      </w:r>
      <w:r>
        <w:rPr>
          <w:rFonts w:hint="eastAsia" w:ascii="宋体" w:hAnsi="宋体"/>
          <w:bCs/>
          <w:sz w:val="24"/>
          <w:u w:val="single"/>
          <w:lang w:val="en-US" w:eastAsia="zh-CN"/>
        </w:rPr>
        <w:t>14</w:t>
      </w:r>
      <w:r>
        <w:rPr>
          <w:rFonts w:hint="eastAsia" w:ascii="宋体" w:hAnsi="宋体"/>
          <w:bCs/>
          <w:sz w:val="24"/>
          <w:u w:val="single"/>
        </w:rPr>
        <w:t>:</w:t>
      </w:r>
      <w:r>
        <w:rPr>
          <w:rFonts w:hint="eastAsia" w:ascii="宋体" w:hAnsi="宋体"/>
          <w:bCs/>
          <w:sz w:val="24"/>
          <w:u w:val="single"/>
          <w:lang w:val="en-US" w:eastAsia="zh-CN"/>
        </w:rPr>
        <w:t>0</w:t>
      </w:r>
      <w:r>
        <w:rPr>
          <w:rFonts w:hint="eastAsia" w:ascii="宋体" w:hAnsi="宋体"/>
          <w:bCs/>
          <w:sz w:val="24"/>
          <w:u w:val="single"/>
        </w:rPr>
        <w:t>0</w:t>
      </w:r>
    </w:p>
    <w:p w14:paraId="1C1BC5D7">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集合</w:t>
      </w:r>
      <w:r>
        <w:rPr>
          <w:rFonts w:hint="eastAsia" w:ascii="宋体" w:hAnsi="宋体"/>
          <w:bCs/>
          <w:sz w:val="24"/>
        </w:rPr>
        <w:t>地点：中国康复研究中心后勤处</w:t>
      </w:r>
      <w:r>
        <w:rPr>
          <w:rFonts w:hint="eastAsia" w:ascii="宋体" w:hAnsi="宋体"/>
          <w:bCs/>
          <w:sz w:val="24"/>
          <w:lang w:val="en-US" w:eastAsia="zh-CN"/>
        </w:rPr>
        <w:t>二层动力科</w:t>
      </w:r>
      <w:r>
        <w:rPr>
          <w:rFonts w:hint="eastAsia" w:ascii="宋体" w:hAnsi="宋体"/>
          <w:bCs/>
          <w:sz w:val="24"/>
        </w:rPr>
        <w:t>(北京市丰台区角门北路10号院)</w:t>
      </w:r>
    </w:p>
    <w:p w14:paraId="529A34E0">
      <w:pPr>
        <w:widowControl/>
        <w:adjustRightInd w:val="0"/>
        <w:snapToGrid w:val="0"/>
        <w:spacing w:line="360" w:lineRule="auto"/>
        <w:ind w:firstLine="480" w:firstLineChars="200"/>
        <w:rPr>
          <w:rFonts w:hint="eastAsia" w:ascii="宋体" w:hAnsi="宋体"/>
          <w:bCs/>
          <w:sz w:val="24"/>
          <w:lang w:val="en-US" w:eastAsia="zh-CN"/>
        </w:rPr>
      </w:pPr>
      <w:r>
        <w:rPr>
          <w:rFonts w:ascii="宋体" w:hAnsi="宋体" w:cs="宋体"/>
          <w:kern w:val="0"/>
          <w:sz w:val="24"/>
          <w:highlight w:val="none"/>
        </w:rPr>
        <w:t>携带资料：营业执照复印件、企业资质复印件、</w:t>
      </w:r>
      <w:r>
        <w:rPr>
          <w:rFonts w:hint="eastAsia" w:ascii="宋体" w:hAnsi="宋体" w:cs="宋体"/>
          <w:kern w:val="0"/>
          <w:sz w:val="24"/>
          <w:highlight w:val="none"/>
          <w:lang w:val="en-US" w:eastAsia="zh-CN"/>
        </w:rPr>
        <w:t>考察人员</w:t>
      </w:r>
      <w:r>
        <w:rPr>
          <w:rFonts w:ascii="宋体" w:hAnsi="宋体" w:cs="宋体"/>
          <w:kern w:val="0"/>
          <w:sz w:val="24"/>
          <w:highlight w:val="none"/>
        </w:rPr>
        <w:t>身份证复印件(以上资料均需加盖单位公章)。</w:t>
      </w:r>
    </w:p>
    <w:p w14:paraId="2A113DAC">
      <w:pPr>
        <w:pStyle w:val="3"/>
        <w:widowControl/>
        <w:spacing w:before="0" w:line="360" w:lineRule="auto"/>
        <w:jc w:val="left"/>
        <w:rPr>
          <w:rFonts w:hint="eastAsia" w:ascii="宋体" w:hAnsi="宋体" w:eastAsia="宋体"/>
          <w:sz w:val="24"/>
          <w:szCs w:val="24"/>
        </w:rPr>
      </w:pPr>
      <w:bookmarkStart w:id="21" w:name="_Toc195783796"/>
      <w:bookmarkStart w:id="22" w:name="_Toc28359082"/>
      <w:bookmarkStart w:id="23" w:name="_Toc28359005"/>
      <w:bookmarkStart w:id="24" w:name="_Toc35393624"/>
      <w:bookmarkStart w:id="25" w:name="_Toc35393793"/>
      <w:r>
        <w:rPr>
          <w:rFonts w:hint="eastAsia" w:ascii="宋体" w:hAnsi="宋体" w:eastAsia="宋体"/>
          <w:sz w:val="24"/>
          <w:szCs w:val="24"/>
          <w:lang w:val="en-US" w:eastAsia="zh-CN"/>
        </w:rPr>
        <w:t>五</w:t>
      </w:r>
      <w:r>
        <w:rPr>
          <w:rFonts w:hint="eastAsia" w:ascii="宋体" w:hAnsi="宋体" w:eastAsia="宋体"/>
          <w:sz w:val="24"/>
          <w:szCs w:val="24"/>
        </w:rPr>
        <w:t>、评审方法：</w:t>
      </w:r>
      <w:bookmarkEnd w:id="21"/>
      <w:bookmarkStart w:id="674" w:name="_GoBack"/>
      <w:bookmarkEnd w:id="674"/>
      <w:permStart w:id="33" w:edGrp="everyone"/>
      <w:permEnd w:id="33"/>
    </w:p>
    <w:p w14:paraId="0288EB1F">
      <w:pPr>
        <w:widowControl/>
        <w:adjustRightInd w:val="0"/>
        <w:snapToGrid w:val="0"/>
        <w:spacing w:line="360" w:lineRule="auto"/>
        <w:ind w:firstLine="482" w:firstLineChars="200"/>
        <w:rPr>
          <w:rFonts w:hint="eastAsia" w:ascii="宋体" w:hAnsi="宋体" w:cs="宋体"/>
          <w:kern w:val="0"/>
          <w:sz w:val="24"/>
        </w:rPr>
      </w:pPr>
      <w:permStart w:id="34" w:edGrp="everyone"/>
      <w:r>
        <w:rPr>
          <w:rFonts w:ascii="宋体" w:hAnsi="宋体"/>
          <w:b/>
          <w:sz w:val="24"/>
        </w:rPr>
        <w:t>■</w:t>
      </w:r>
      <w:permEnd w:id="34"/>
      <w:r>
        <w:rPr>
          <w:rFonts w:hint="eastAsia" w:ascii="宋体" w:hAnsi="宋体"/>
          <w:bCs/>
          <w:sz w:val="24"/>
        </w:rPr>
        <w:t>综合评分法</w:t>
      </w:r>
    </w:p>
    <w:p w14:paraId="317E470E">
      <w:pPr>
        <w:spacing w:line="360" w:lineRule="auto"/>
        <w:ind w:firstLine="480" w:firstLineChars="200"/>
        <w:rPr>
          <w:rFonts w:hint="eastAsia" w:ascii="宋体" w:hAnsi="宋体" w:cs="宋体"/>
          <w:kern w:val="0"/>
          <w:sz w:val="24"/>
        </w:rPr>
      </w:pPr>
      <w:permStart w:id="35" w:edGrp="everyone"/>
      <w:r>
        <w:rPr>
          <w:rFonts w:ascii="宋体" w:hAnsi="宋体" w:cs="宋体"/>
          <w:kern w:val="0"/>
          <w:sz w:val="24"/>
        </w:rPr>
        <w:t>□</w:t>
      </w:r>
      <w:permEnd w:id="35"/>
      <w:r>
        <w:rPr>
          <w:rFonts w:hint="eastAsia" w:ascii="宋体" w:hAnsi="宋体" w:cs="宋体"/>
          <w:kern w:val="0"/>
          <w:sz w:val="24"/>
        </w:rPr>
        <w:t>最低价格法</w:t>
      </w:r>
    </w:p>
    <w:p w14:paraId="51ABE7C1">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4D057962">
      <w:pPr>
        <w:pStyle w:val="3"/>
        <w:widowControl/>
        <w:spacing w:before="0" w:line="360" w:lineRule="auto"/>
        <w:jc w:val="left"/>
        <w:rPr>
          <w:rFonts w:hint="eastAsia" w:ascii="宋体" w:hAnsi="宋体" w:eastAsia="宋体"/>
          <w:sz w:val="24"/>
          <w:szCs w:val="24"/>
        </w:rPr>
      </w:pPr>
      <w:bookmarkStart w:id="26" w:name="_Toc195783797"/>
      <w:r>
        <w:rPr>
          <w:rFonts w:hint="eastAsia" w:ascii="宋体" w:hAnsi="宋体" w:eastAsia="宋体"/>
          <w:sz w:val="24"/>
          <w:szCs w:val="24"/>
          <w:lang w:val="en-US" w:eastAsia="zh-CN"/>
        </w:rPr>
        <w:t>六</w:t>
      </w:r>
      <w:r>
        <w:rPr>
          <w:rFonts w:ascii="宋体" w:hAnsi="宋体" w:eastAsia="宋体"/>
          <w:sz w:val="24"/>
          <w:szCs w:val="24"/>
        </w:rPr>
        <w:t>、提交响应文件</w:t>
      </w:r>
      <w:bookmarkEnd w:id="22"/>
      <w:bookmarkEnd w:id="23"/>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4"/>
      <w:bookmarkEnd w:id="25"/>
      <w:bookmarkEnd w:id="26"/>
    </w:p>
    <w:p w14:paraId="734A8A4B">
      <w:pPr>
        <w:spacing w:line="360" w:lineRule="auto"/>
        <w:ind w:firstLine="480" w:firstLineChars="200"/>
        <w:rPr>
          <w:rFonts w:hint="eastAsia" w:ascii="宋体" w:hAnsi="宋体"/>
          <w:bCs/>
          <w:sz w:val="24"/>
          <w:highlight w:val="none"/>
        </w:rPr>
      </w:pPr>
      <w:r>
        <w:rPr>
          <w:rFonts w:ascii="宋体" w:hAnsi="宋体"/>
          <w:sz w:val="24"/>
          <w:highlight w:val="none"/>
          <w:lang w:bidi="ar"/>
        </w:rPr>
        <w:t>响应文件递交截止时间：</w:t>
      </w:r>
      <w:permStart w:id="36"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2026</w:t>
      </w:r>
      <w:r>
        <w:rPr>
          <w:rFonts w:hint="eastAsia" w:ascii="宋体" w:hAnsi="宋体"/>
          <w:sz w:val="24"/>
          <w:highlight w:val="none"/>
          <w:u w:val="single"/>
          <w:lang w:bidi="ar"/>
        </w:rPr>
        <w:t xml:space="preserve">   </w:t>
      </w:r>
      <w:permEnd w:id="36"/>
      <w:r>
        <w:rPr>
          <w:rFonts w:ascii="宋体" w:hAnsi="宋体"/>
          <w:sz w:val="24"/>
          <w:highlight w:val="none"/>
          <w:lang w:bidi="ar"/>
        </w:rPr>
        <w:t>年</w:t>
      </w:r>
      <w:permStart w:id="37" w:edGrp="everyone"/>
      <w:r>
        <w:rPr>
          <w:rFonts w:ascii="宋体" w:hAnsi="宋体"/>
          <w:sz w:val="24"/>
          <w:highlight w:val="none"/>
          <w:u w:val="single"/>
          <w:lang w:bidi="ar"/>
        </w:rPr>
        <w:t xml:space="preserve"> </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2</w:t>
      </w:r>
      <w:r>
        <w:rPr>
          <w:rFonts w:hint="eastAsia" w:ascii="宋体" w:hAnsi="宋体"/>
          <w:sz w:val="24"/>
          <w:highlight w:val="none"/>
          <w:u w:val="single"/>
          <w:lang w:bidi="ar"/>
        </w:rPr>
        <w:t xml:space="preserve"> </w:t>
      </w:r>
      <w:r>
        <w:rPr>
          <w:rFonts w:ascii="宋体" w:hAnsi="宋体"/>
          <w:sz w:val="24"/>
          <w:highlight w:val="none"/>
          <w:u w:val="single"/>
          <w:lang w:bidi="ar"/>
        </w:rPr>
        <w:t xml:space="preserve"> </w:t>
      </w:r>
      <w:permEnd w:id="37"/>
      <w:r>
        <w:rPr>
          <w:rFonts w:hint="eastAsia" w:ascii="宋体" w:hAnsi="宋体"/>
          <w:sz w:val="24"/>
          <w:highlight w:val="none"/>
          <w:lang w:bidi="ar"/>
        </w:rPr>
        <w:t>月</w:t>
      </w:r>
      <w:permStart w:id="38"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 xml:space="preserve">4 </w:t>
      </w:r>
      <w:r>
        <w:rPr>
          <w:rFonts w:hint="eastAsia" w:ascii="宋体" w:hAnsi="宋体"/>
          <w:sz w:val="24"/>
          <w:highlight w:val="none"/>
          <w:u w:val="single"/>
          <w:lang w:bidi="ar"/>
        </w:rPr>
        <w:t xml:space="preserve">  </w:t>
      </w:r>
      <w:permEnd w:id="38"/>
      <w:r>
        <w:rPr>
          <w:rFonts w:ascii="宋体" w:hAnsi="宋体"/>
          <w:sz w:val="24"/>
          <w:highlight w:val="none"/>
          <w:lang w:bidi="ar"/>
        </w:rPr>
        <w:t>日</w:t>
      </w:r>
      <w:permStart w:id="39"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9</w:t>
      </w:r>
      <w:r>
        <w:rPr>
          <w:rFonts w:hint="eastAsia" w:ascii="宋体" w:hAnsi="宋体"/>
          <w:sz w:val="24"/>
          <w:highlight w:val="none"/>
          <w:u w:val="single"/>
          <w:lang w:bidi="ar"/>
        </w:rPr>
        <w:t xml:space="preserve">  </w:t>
      </w:r>
      <w:permEnd w:id="39"/>
      <w:r>
        <w:rPr>
          <w:rFonts w:ascii="宋体" w:hAnsi="宋体"/>
          <w:sz w:val="24"/>
          <w:highlight w:val="none"/>
          <w:lang w:bidi="ar"/>
        </w:rPr>
        <w:t>点</w:t>
      </w:r>
      <w:permStart w:id="40"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0</w:t>
      </w:r>
      <w:r>
        <w:rPr>
          <w:rFonts w:hint="eastAsia" w:ascii="宋体" w:hAnsi="宋体"/>
          <w:sz w:val="24"/>
          <w:highlight w:val="none"/>
          <w:u w:val="single"/>
          <w:lang w:bidi="ar"/>
        </w:rPr>
        <w:t xml:space="preserve">   </w:t>
      </w:r>
      <w:permEnd w:id="40"/>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49B36CC9">
      <w:pPr>
        <w:spacing w:line="360" w:lineRule="auto"/>
        <w:ind w:firstLine="480" w:firstLineChars="200"/>
        <w:rPr>
          <w:rFonts w:hint="eastAsia" w:ascii="宋体" w:hAnsi="宋体"/>
          <w:sz w:val="24"/>
          <w:highlight w:val="none"/>
          <w:lang w:bidi="ar"/>
        </w:rPr>
      </w:pPr>
      <w:r>
        <w:rPr>
          <w:rFonts w:ascii="宋体" w:hAnsi="宋体"/>
          <w:sz w:val="24"/>
          <w:highlight w:val="none"/>
          <w:lang w:bidi="ar"/>
        </w:rPr>
        <w:t>地点：</w:t>
      </w:r>
      <w:permStart w:id="41"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41"/>
      <w:r>
        <w:rPr>
          <w:rFonts w:hint="eastAsia" w:ascii="宋体" w:hAnsi="宋体"/>
          <w:sz w:val="24"/>
          <w:highlight w:val="none"/>
          <w:lang w:bidi="ar"/>
        </w:rPr>
        <w:t>。</w:t>
      </w:r>
    </w:p>
    <w:p w14:paraId="53C4B715">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1D783F16">
      <w:pPr>
        <w:pStyle w:val="3"/>
        <w:spacing w:before="0" w:line="360" w:lineRule="auto"/>
        <w:jc w:val="left"/>
        <w:rPr>
          <w:rFonts w:hint="eastAsia" w:ascii="宋体" w:hAnsi="宋体" w:eastAsia="宋体"/>
          <w:sz w:val="24"/>
          <w:szCs w:val="24"/>
        </w:rPr>
      </w:pPr>
      <w:bookmarkStart w:id="27" w:name="_Toc35393626"/>
      <w:bookmarkStart w:id="28" w:name="_Toc35393795"/>
      <w:bookmarkStart w:id="29" w:name="_Toc195783798"/>
      <w:r>
        <w:rPr>
          <w:rFonts w:hint="eastAsia" w:ascii="宋体" w:hAnsi="宋体" w:eastAsia="宋体"/>
          <w:sz w:val="24"/>
          <w:szCs w:val="24"/>
          <w:lang w:val="en-US" w:eastAsia="zh-CN"/>
        </w:rPr>
        <w:t>七</w:t>
      </w:r>
      <w:r>
        <w:rPr>
          <w:rFonts w:ascii="宋体" w:hAnsi="宋体" w:eastAsia="宋体"/>
          <w:sz w:val="24"/>
          <w:szCs w:val="24"/>
        </w:rPr>
        <w:t>、</w:t>
      </w:r>
      <w:bookmarkEnd w:id="27"/>
      <w:bookmarkEnd w:id="28"/>
      <w:r>
        <w:rPr>
          <w:rFonts w:hint="eastAsia" w:ascii="宋体" w:hAnsi="宋体" w:eastAsia="宋体"/>
          <w:sz w:val="24"/>
          <w:szCs w:val="24"/>
        </w:rPr>
        <w:t>联系方式</w:t>
      </w:r>
      <w:bookmarkEnd w:id="29"/>
    </w:p>
    <w:p w14:paraId="502082CB">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采购单位：</w:t>
      </w:r>
      <w:permStart w:id="42" w:edGrp="everyone"/>
      <w:r>
        <w:rPr>
          <w:rFonts w:hint="eastAsia" w:ascii="宋体" w:hAnsi="宋体"/>
          <w:sz w:val="24"/>
          <w:highlight w:val="none"/>
        </w:rPr>
        <w:t xml:space="preserve"> </w:t>
      </w:r>
      <w:r>
        <w:rPr>
          <w:rFonts w:ascii="宋体" w:hAnsi="宋体" w:cs="宋体"/>
          <w:kern w:val="0"/>
          <w:sz w:val="24"/>
          <w:highlight w:val="none"/>
        </w:rPr>
        <w:t>中国康复研究中心</w:t>
      </w:r>
      <w:r>
        <w:rPr>
          <w:rFonts w:hint="eastAsia" w:ascii="宋体" w:hAnsi="宋体"/>
          <w:sz w:val="24"/>
          <w:highlight w:val="none"/>
        </w:rPr>
        <w:t xml:space="preserve"> </w:t>
      </w:r>
      <w:permEnd w:id="42"/>
    </w:p>
    <w:p w14:paraId="6B83F275">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w:t>
      </w:r>
      <w:permStart w:id="43" w:edGrp="everyone"/>
      <w:r>
        <w:rPr>
          <w:rFonts w:hint="eastAsia" w:ascii="宋体" w:hAnsi="宋体"/>
          <w:sz w:val="24"/>
          <w:highlight w:val="none"/>
        </w:rPr>
        <w:t xml:space="preserve"> </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43"/>
    </w:p>
    <w:p w14:paraId="4DE091D3">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 系 人：</w:t>
      </w:r>
      <w:permStart w:id="44" w:edGrp="everyone"/>
      <w:r>
        <w:rPr>
          <w:rFonts w:hint="eastAsia" w:ascii="宋体" w:hAnsi="宋体"/>
          <w:sz w:val="24"/>
          <w:highlight w:val="none"/>
        </w:rPr>
        <w:t xml:space="preserve"> </w:t>
      </w:r>
      <w:r>
        <w:rPr>
          <w:rFonts w:hint="eastAsia" w:ascii="宋体" w:hAnsi="宋体"/>
          <w:sz w:val="24"/>
          <w:highlight w:val="none"/>
          <w:lang w:val="en-US" w:eastAsia="zh-CN"/>
        </w:rPr>
        <w:t>王老师</w:t>
      </w:r>
      <w:r>
        <w:rPr>
          <w:rFonts w:hint="eastAsia" w:ascii="宋体" w:hAnsi="宋体"/>
          <w:sz w:val="24"/>
          <w:highlight w:val="none"/>
        </w:rPr>
        <w:t xml:space="preserve"> </w:t>
      </w:r>
      <w:permEnd w:id="44"/>
      <w:r>
        <w:rPr>
          <w:rFonts w:hint="eastAsia" w:ascii="宋体" w:hAnsi="宋体"/>
          <w:sz w:val="24"/>
          <w:highlight w:val="none"/>
        </w:rPr>
        <w:t xml:space="preserve">     </w:t>
      </w:r>
    </w:p>
    <w:p w14:paraId="0A688043">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w:t>
      </w:r>
      <w:permStart w:id="45" w:edGrp="everyone"/>
      <w:r>
        <w:rPr>
          <w:rFonts w:hint="eastAsia"/>
          <w:sz w:val="24"/>
          <w:highlight w:val="none"/>
        </w:rPr>
        <w:t xml:space="preserve"> </w:t>
      </w:r>
      <w:r>
        <w:rPr>
          <w:rFonts w:ascii="宋体" w:hAnsi="宋体" w:cs="宋体"/>
          <w:kern w:val="0"/>
          <w:sz w:val="24"/>
          <w:highlight w:val="none"/>
        </w:rPr>
        <w:t>010-</w:t>
      </w:r>
      <w:r>
        <w:rPr>
          <w:rFonts w:hint="eastAsia" w:ascii="宋体" w:hAnsi="宋体" w:cs="宋体"/>
          <w:kern w:val="0"/>
          <w:sz w:val="24"/>
          <w:highlight w:val="none"/>
        </w:rPr>
        <w:t>8756</w:t>
      </w:r>
      <w:r>
        <w:rPr>
          <w:rFonts w:hint="eastAsia" w:ascii="宋体" w:hAnsi="宋体" w:cs="宋体"/>
          <w:kern w:val="0"/>
          <w:sz w:val="24"/>
          <w:highlight w:val="none"/>
          <w:lang w:val="en-US" w:eastAsia="zh-CN"/>
        </w:rPr>
        <w:t>9586</w:t>
      </w:r>
      <w:r>
        <w:rPr>
          <w:rFonts w:hint="eastAsia"/>
          <w:sz w:val="24"/>
          <w:highlight w:val="none"/>
        </w:rPr>
        <w:t xml:space="preserve"> </w:t>
      </w:r>
      <w:permEnd w:id="45"/>
    </w:p>
    <w:bookmarkEnd w:id="19"/>
    <w:bookmarkEnd w:id="20"/>
    <w:p w14:paraId="47D3A754">
      <w:pPr>
        <w:pStyle w:val="24"/>
        <w:spacing w:line="360" w:lineRule="auto"/>
        <w:ind w:firstLine="720" w:firstLineChars="300"/>
        <w:rPr>
          <w:rFonts w:hAnsi="宋体"/>
          <w:sz w:val="24"/>
        </w:rPr>
      </w:pPr>
    </w:p>
    <w:p w14:paraId="5F422ADE">
      <w:pPr>
        <w:spacing w:line="360" w:lineRule="auto"/>
        <w:jc w:val="center"/>
        <w:outlineLvl w:val="0"/>
        <w:rPr>
          <w:b/>
          <w:sz w:val="32"/>
          <w:szCs w:val="32"/>
        </w:rPr>
      </w:pPr>
      <w:r>
        <w:rPr>
          <w:sz w:val="24"/>
        </w:rPr>
        <w:br w:type="page"/>
      </w:r>
      <w:bookmarkStart w:id="30" w:name="_Toc195842950"/>
      <w:bookmarkStart w:id="31" w:name="_Toc305158928"/>
      <w:bookmarkStart w:id="32" w:name="_Toc353873938"/>
      <w:bookmarkStart w:id="33" w:name="_Toc264969275"/>
      <w:bookmarkStart w:id="34" w:name="_Toc150774783"/>
      <w:bookmarkStart w:id="35" w:name="_Toc195783799"/>
      <w:bookmarkStart w:id="36" w:name="_Toc265228423"/>
      <w:bookmarkStart w:id="37" w:name="_Toc127161488"/>
      <w:bookmarkStart w:id="38" w:name="_Toc226965856"/>
      <w:bookmarkStart w:id="39" w:name="_Toc127151777"/>
      <w:bookmarkStart w:id="40" w:name="_Toc353825548"/>
      <w:bookmarkStart w:id="41" w:name="_Toc305158854"/>
      <w:bookmarkStart w:id="42" w:name="_Toc512937850"/>
      <w:bookmarkStart w:id="43" w:name="_Toc184297072"/>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rPr>
      </w:pPr>
      <w:bookmarkStart w:id="44" w:name="_Toc195783800"/>
      <w:bookmarkStart w:id="45" w:name="_Toc150509270"/>
      <w:bookmarkStart w:id="46" w:name="_Toc150774724"/>
      <w:bookmarkStart w:id="47" w:name="_Toc164608788"/>
      <w:bookmarkStart w:id="48" w:name="_Toc151193761"/>
      <w:bookmarkStart w:id="49" w:name="_Toc226965792"/>
      <w:bookmarkStart w:id="50" w:name="_Toc150774619"/>
      <w:bookmarkStart w:id="51" w:name="_Toc127151519"/>
      <w:bookmarkStart w:id="52" w:name="_Toc226965709"/>
      <w:bookmarkStart w:id="53" w:name="_Toc151193617"/>
      <w:bookmarkStart w:id="54" w:name="_Toc164351613"/>
      <w:bookmarkStart w:id="55" w:name="_Toc142311021"/>
      <w:bookmarkStart w:id="56" w:name="_Toc520356144"/>
      <w:bookmarkStart w:id="57" w:name="_Toc226337215"/>
      <w:bookmarkStart w:id="58" w:name="_Toc151190146"/>
      <w:bookmarkStart w:id="59" w:name="_Toc164229360"/>
      <w:bookmarkStart w:id="60" w:name="_Toc164229214"/>
      <w:bookmarkStart w:id="61" w:name="_Toc226309763"/>
      <w:bookmarkStart w:id="62" w:name="_Toc195842884"/>
      <w:bookmarkStart w:id="63" w:name="_Toc151193907"/>
      <w:bookmarkStart w:id="64" w:name="_Toc150480757"/>
      <w:bookmarkStart w:id="65" w:name="_Toc127161433"/>
      <w:bookmarkStart w:id="66" w:name="_Toc151193833"/>
      <w:bookmarkStart w:id="67" w:name="_Toc127151720"/>
      <w:bookmarkStart w:id="68" w:name="_Toc151193689"/>
      <w:bookmarkStart w:id="69" w:name="_Toc149720812"/>
      <w:bookmarkStart w:id="70" w:name="_Toc164608633"/>
      <w:r>
        <w:rPr>
          <w:rFonts w:ascii="Times New Roman" w:hAnsi="Times New Roman" w:eastAsia="宋体"/>
          <w:sz w:val="28"/>
        </w:rPr>
        <w:t>供应商须知资料表</w:t>
      </w:r>
      <w:bookmarkEnd w:id="44"/>
    </w:p>
    <w:p w14:paraId="51965B8D">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10430425">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7602C3B3">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631A9612">
            <w:pPr>
              <w:spacing w:line="360" w:lineRule="auto"/>
              <w:jc w:val="center"/>
              <w:rPr>
                <w:rFonts w:hint="eastAsia" w:ascii="宋体" w:hAnsi="宋体"/>
                <w:b/>
                <w:bCs/>
                <w:sz w:val="24"/>
              </w:rPr>
            </w:pPr>
            <w:r>
              <w:rPr>
                <w:rFonts w:ascii="宋体" w:hAnsi="宋体"/>
                <w:b/>
                <w:bCs/>
                <w:sz w:val="24"/>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12AE33FE">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400D5803">
            <w:pPr>
              <w:spacing w:line="360" w:lineRule="auto"/>
              <w:jc w:val="left"/>
              <w:rPr>
                <w:rFonts w:hint="eastAsia" w:ascii="宋体" w:hAnsi="宋体"/>
                <w:sz w:val="24"/>
              </w:rPr>
            </w:pPr>
            <w:r>
              <w:rPr>
                <w:rFonts w:ascii="宋体" w:hAnsi="宋体"/>
                <w:sz w:val="24"/>
              </w:rPr>
              <w:t>项目属性：</w:t>
            </w:r>
          </w:p>
          <w:p w14:paraId="56F35783">
            <w:pPr>
              <w:spacing w:line="360" w:lineRule="auto"/>
              <w:jc w:val="left"/>
              <w:rPr>
                <w:rFonts w:hint="eastAsia" w:ascii="宋体" w:hAnsi="宋体"/>
                <w:sz w:val="24"/>
              </w:rPr>
            </w:pPr>
            <w:permStart w:id="46" w:edGrp="everyone"/>
            <w:r>
              <w:rPr>
                <w:rFonts w:hint="eastAsia" w:ascii="宋体" w:hAnsi="宋体"/>
                <w:sz w:val="24"/>
                <w:lang w:eastAsia="zh-CN"/>
              </w:rPr>
              <w:t>□</w:t>
            </w:r>
            <w:permEnd w:id="46"/>
            <w:r>
              <w:rPr>
                <w:rFonts w:ascii="宋体" w:hAnsi="宋体"/>
                <w:sz w:val="24"/>
              </w:rPr>
              <w:t>货物</w:t>
            </w:r>
          </w:p>
          <w:p w14:paraId="5AF64288">
            <w:pPr>
              <w:spacing w:line="360" w:lineRule="auto"/>
              <w:jc w:val="left"/>
              <w:rPr>
                <w:rFonts w:hint="eastAsia" w:ascii="宋体" w:hAnsi="宋体"/>
                <w:sz w:val="24"/>
              </w:rPr>
            </w:pPr>
            <w:permStart w:id="47" w:edGrp="everyone"/>
            <w:r>
              <w:rPr>
                <w:rFonts w:hint="eastAsia" w:ascii="宋体" w:hAnsi="宋体"/>
                <w:sz w:val="24"/>
                <w:lang w:eastAsia="zh-CN"/>
              </w:rPr>
              <w:t>□</w:t>
            </w:r>
            <w:permEnd w:id="47"/>
            <w:r>
              <w:rPr>
                <w:rFonts w:ascii="宋体" w:hAnsi="宋体"/>
                <w:sz w:val="24"/>
              </w:rPr>
              <w:t>服务</w:t>
            </w:r>
          </w:p>
          <w:p w14:paraId="34633446">
            <w:pPr>
              <w:spacing w:line="360" w:lineRule="auto"/>
              <w:jc w:val="left"/>
              <w:rPr>
                <w:rFonts w:hint="eastAsia" w:ascii="宋体" w:hAnsi="宋体"/>
                <w:sz w:val="24"/>
                <w:u w:val="single"/>
              </w:rPr>
            </w:pPr>
            <w:permStart w:id="48" w:edGrp="everyone"/>
            <w:r>
              <w:rPr>
                <w:rFonts w:hint="eastAsia"/>
              </w:rPr>
              <w:t>■</w:t>
            </w:r>
            <w:permEnd w:id="48"/>
            <w:r>
              <w:rPr>
                <w:rFonts w:hint="eastAsia" w:ascii="宋体" w:hAnsi="宋体"/>
                <w:sz w:val="24"/>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09C36B33">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28F43056">
            <w:pPr>
              <w:pStyle w:val="24"/>
              <w:adjustRightInd w:val="0"/>
              <w:snapToGrid w:val="0"/>
              <w:spacing w:line="360" w:lineRule="auto"/>
              <w:rPr>
                <w:rFonts w:hAnsi="宋体"/>
                <w:sz w:val="24"/>
                <w:szCs w:val="24"/>
              </w:rPr>
            </w:pPr>
            <w:permStart w:id="49" w:edGrp="everyone"/>
            <w:r>
              <w:rPr>
                <w:rFonts w:hAnsi="宋体"/>
                <w:b/>
                <w:sz w:val="24"/>
                <w:szCs w:val="24"/>
              </w:rPr>
              <w:t>■</w:t>
            </w:r>
            <w:permEnd w:id="49"/>
            <w:r>
              <w:rPr>
                <w:rFonts w:hint="default" w:hAnsi="宋体"/>
                <w:sz w:val="24"/>
                <w:szCs w:val="24"/>
              </w:rPr>
              <w:t>关于核心产品本项目不适用。</w:t>
            </w:r>
          </w:p>
          <w:p w14:paraId="3AEF1E8C">
            <w:pPr>
              <w:pStyle w:val="24"/>
              <w:adjustRightInd w:val="0"/>
              <w:snapToGrid w:val="0"/>
              <w:spacing w:line="360" w:lineRule="auto"/>
              <w:rPr>
                <w:rFonts w:hAnsi="宋体"/>
                <w:sz w:val="24"/>
                <w:szCs w:val="24"/>
              </w:rPr>
            </w:pPr>
            <w:permStart w:id="50" w:edGrp="everyone"/>
            <w:r>
              <w:rPr>
                <w:rFonts w:hint="eastAsia" w:hAnsi="宋体"/>
                <w:sz w:val="24"/>
                <w:szCs w:val="24"/>
                <w:lang w:eastAsia="zh-CN"/>
              </w:rPr>
              <w:t>□</w:t>
            </w:r>
            <w:permEnd w:id="50"/>
            <w:r>
              <w:rPr>
                <w:rFonts w:hint="default" w:hAnsi="宋体"/>
                <w:sz w:val="24"/>
                <w:szCs w:val="24"/>
              </w:rPr>
              <w:t>本项目为单一产品采购项目。</w:t>
            </w:r>
          </w:p>
          <w:p w14:paraId="0273A965">
            <w:pPr>
              <w:spacing w:line="360" w:lineRule="auto"/>
              <w:jc w:val="left"/>
              <w:rPr>
                <w:rFonts w:hint="eastAsia" w:ascii="宋体" w:hAnsi="宋体"/>
                <w:sz w:val="24"/>
              </w:rPr>
            </w:pPr>
            <w:permStart w:id="51" w:edGrp="everyone"/>
            <w:r>
              <w:rPr>
                <w:rFonts w:ascii="宋体" w:hAnsi="宋体"/>
                <w:sz w:val="24"/>
              </w:rPr>
              <w:t>□</w:t>
            </w:r>
            <w:permEnd w:id="51"/>
            <w:r>
              <w:rPr>
                <w:rFonts w:ascii="宋体" w:hAnsi="宋体"/>
                <w:sz w:val="24"/>
              </w:rPr>
              <w:t>本项目为非单一产品采购项目，核心产品为：</w:t>
            </w:r>
            <w:permStart w:id="52" w:edGrp="everyone"/>
            <w:r>
              <w:rPr>
                <w:rFonts w:hint="eastAsia" w:ascii="宋体" w:hAnsi="宋体"/>
                <w:sz w:val="24"/>
                <w:u w:val="single"/>
              </w:rPr>
              <w:t xml:space="preserve">   /   </w:t>
            </w:r>
            <w:permEnd w:id="52"/>
            <w:r>
              <w:rPr>
                <w:rFonts w:hint="eastAsia" w:ascii="宋体" w:hAnsi="宋体"/>
                <w:sz w:val="24"/>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17F87143">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311DE1E5">
            <w:pPr>
              <w:spacing w:line="360" w:lineRule="auto"/>
              <w:jc w:val="left"/>
              <w:rPr>
                <w:rFonts w:hint="eastAsia" w:ascii="宋体" w:hAnsi="宋体"/>
                <w:sz w:val="24"/>
              </w:rPr>
            </w:pPr>
            <w:permStart w:id="53" w:edGrp="everyone"/>
            <w:r>
              <w:rPr>
                <w:rFonts w:hint="eastAsia" w:ascii="宋体" w:hAnsi="宋体"/>
                <w:sz w:val="24"/>
                <w:lang w:eastAsia="zh-CN"/>
              </w:rPr>
              <w:t>□</w:t>
            </w:r>
            <w:permEnd w:id="53"/>
            <w:r>
              <w:rPr>
                <w:rFonts w:ascii="宋体" w:hAnsi="宋体"/>
                <w:sz w:val="24"/>
              </w:rPr>
              <w:t>不组织</w:t>
            </w:r>
          </w:p>
          <w:p w14:paraId="69F4F93A">
            <w:pPr>
              <w:spacing w:line="360" w:lineRule="auto"/>
              <w:jc w:val="left"/>
              <w:rPr>
                <w:rFonts w:hint="eastAsia" w:ascii="宋体" w:hAnsi="宋体"/>
                <w:sz w:val="24"/>
              </w:rPr>
            </w:pPr>
            <w:permStart w:id="54" w:edGrp="everyone"/>
            <w:r>
              <w:rPr>
                <w:rFonts w:ascii="宋体" w:hAnsi="宋体"/>
                <w:b/>
                <w:sz w:val="24"/>
              </w:rPr>
              <w:t>■</w:t>
            </w:r>
            <w:permEnd w:id="54"/>
            <w:r>
              <w:rPr>
                <w:rFonts w:ascii="宋体" w:hAnsi="宋体"/>
                <w:sz w:val="24"/>
              </w:rPr>
              <w:t>组织</w:t>
            </w:r>
            <w:r>
              <w:rPr>
                <w:rFonts w:hint="eastAsia" w:ascii="宋体" w:hAnsi="宋体"/>
                <w:sz w:val="24"/>
              </w:rPr>
              <w:t>：考察时间</w:t>
            </w:r>
            <w:r>
              <w:rPr>
                <w:rFonts w:ascii="宋体" w:hAnsi="宋体"/>
                <w:sz w:val="24"/>
              </w:rPr>
              <w:t>：</w:t>
            </w:r>
            <w:permStart w:id="55" w:edGrp="everyone"/>
            <w:r>
              <w:rPr>
                <w:rFonts w:hint="eastAsia" w:ascii="宋体" w:hAnsi="宋体"/>
                <w:sz w:val="24"/>
                <w:u w:val="single"/>
              </w:rPr>
              <w:t xml:space="preserve">    </w:t>
            </w:r>
            <w:r>
              <w:rPr>
                <w:rFonts w:hint="eastAsia" w:ascii="宋体" w:hAnsi="宋体"/>
                <w:sz w:val="24"/>
                <w:u w:val="single"/>
                <w:lang w:val="en-US" w:eastAsia="zh-CN"/>
              </w:rPr>
              <w:t>待定</w:t>
            </w:r>
            <w:r>
              <w:rPr>
                <w:rFonts w:hint="eastAsia" w:ascii="宋体" w:hAnsi="宋体"/>
                <w:sz w:val="24"/>
                <w:u w:val="single"/>
              </w:rPr>
              <w:t xml:space="preserve">   </w:t>
            </w:r>
            <w:permEnd w:id="55"/>
            <w:r>
              <w:rPr>
                <w:rFonts w:hint="eastAsia" w:ascii="宋体" w:hAnsi="宋体"/>
                <w:sz w:val="24"/>
              </w:rPr>
              <w:t>，考察地点</w:t>
            </w:r>
            <w:r>
              <w:rPr>
                <w:rFonts w:ascii="宋体" w:hAnsi="宋体"/>
                <w:sz w:val="24"/>
              </w:rPr>
              <w:t>：</w:t>
            </w:r>
            <w:permStart w:id="56" w:edGrp="everyone"/>
            <w:r>
              <w:rPr>
                <w:rFonts w:hint="eastAsia" w:ascii="宋体" w:hAnsi="宋体"/>
                <w:sz w:val="24"/>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hint="eastAsia" w:ascii="宋体" w:hAnsi="宋体"/>
                <w:sz w:val="24"/>
                <w:u w:val="single"/>
              </w:rPr>
              <w:t xml:space="preserve">  </w:t>
            </w:r>
            <w:permEnd w:id="56"/>
            <w:r>
              <w:rPr>
                <w:rFonts w:hint="eastAsia" w:ascii="宋体" w:hAnsi="宋体"/>
                <w:sz w:val="24"/>
              </w:rPr>
              <w:t>。</w:t>
            </w:r>
          </w:p>
          <w:p w14:paraId="626FDDC3">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5ABBAC59">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7937812F">
            <w:pPr>
              <w:spacing w:line="360" w:lineRule="auto"/>
              <w:jc w:val="left"/>
              <w:rPr>
                <w:rFonts w:hint="eastAsia" w:ascii="宋体" w:hAnsi="宋体"/>
                <w:sz w:val="24"/>
              </w:rPr>
            </w:pPr>
            <w:permStart w:id="57" w:edGrp="everyone"/>
            <w:r>
              <w:rPr>
                <w:rFonts w:ascii="宋体" w:hAnsi="宋体"/>
                <w:b/>
                <w:sz w:val="24"/>
              </w:rPr>
              <w:t>■</w:t>
            </w:r>
            <w:permEnd w:id="57"/>
            <w:r>
              <w:rPr>
                <w:rFonts w:ascii="宋体" w:hAnsi="宋体"/>
                <w:sz w:val="24"/>
              </w:rPr>
              <w:t>不需要</w:t>
            </w:r>
          </w:p>
          <w:p w14:paraId="6163DC96">
            <w:pPr>
              <w:spacing w:line="360" w:lineRule="auto"/>
              <w:rPr>
                <w:rFonts w:hint="eastAsia" w:ascii="宋体" w:hAnsi="宋体"/>
                <w:sz w:val="24"/>
              </w:rPr>
            </w:pPr>
            <w:permStart w:id="58" w:edGrp="everyone"/>
            <w:r>
              <w:rPr>
                <w:rFonts w:hint="eastAsia" w:ascii="宋体" w:hAnsi="宋体"/>
                <w:sz w:val="24"/>
                <w:lang w:eastAsia="zh-CN"/>
              </w:rPr>
              <w:t>□</w:t>
            </w:r>
            <w:permEnd w:id="58"/>
            <w:r>
              <w:rPr>
                <w:rFonts w:ascii="宋体" w:hAnsi="宋体"/>
                <w:sz w:val="24"/>
              </w:rPr>
              <w:t>需要：</w:t>
            </w:r>
            <w:permStart w:id="59" w:edGrp="everyone"/>
            <w:r>
              <w:rPr>
                <w:rFonts w:hint="eastAsia" w:ascii="宋体" w:hAnsi="宋体"/>
                <w:sz w:val="24"/>
                <w:u w:val="single"/>
              </w:rPr>
              <w:t xml:space="preserve">    /    </w:t>
            </w:r>
            <w:permEnd w:id="59"/>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7CE2C73E">
            <w:pPr>
              <w:spacing w:line="360" w:lineRule="auto"/>
              <w:jc w:val="center"/>
              <w:rPr>
                <w:rFonts w:hint="eastAsia" w:ascii="宋体" w:hAnsi="宋体"/>
                <w:sz w:val="24"/>
              </w:rPr>
            </w:pPr>
            <w:bookmarkStart w:id="71" w:name="OLE_LINK2"/>
            <w:r>
              <w:rPr>
                <w:rFonts w:hint="eastAsia" w:ascii="宋体" w:hAnsi="宋体"/>
                <w:sz w:val="24"/>
              </w:rPr>
              <w:t>响应报价</w:t>
            </w:r>
            <w:bookmarkEnd w:id="71"/>
          </w:p>
        </w:tc>
        <w:tc>
          <w:tcPr>
            <w:tcW w:w="6491" w:type="dxa"/>
            <w:vAlign w:val="center"/>
          </w:tcPr>
          <w:p w14:paraId="2302944E">
            <w:pPr>
              <w:spacing w:line="360" w:lineRule="auto"/>
              <w:jc w:val="left"/>
              <w:rPr>
                <w:rFonts w:hint="eastAsia" w:ascii="宋体" w:hAnsi="宋体"/>
                <w:sz w:val="24"/>
              </w:rPr>
            </w:pPr>
            <w:r>
              <w:rPr>
                <w:rFonts w:hint="eastAsia" w:ascii="宋体" w:hAnsi="宋体"/>
                <w:sz w:val="24"/>
              </w:rPr>
              <w:t>响应报价的特殊规定：</w:t>
            </w:r>
          </w:p>
          <w:p w14:paraId="350034B3">
            <w:pPr>
              <w:spacing w:line="360" w:lineRule="auto"/>
              <w:jc w:val="left"/>
              <w:rPr>
                <w:rFonts w:hint="eastAsia" w:ascii="宋体" w:hAnsi="宋体"/>
                <w:sz w:val="24"/>
              </w:rPr>
            </w:pPr>
            <w:permStart w:id="60" w:edGrp="everyone"/>
            <w:r>
              <w:rPr>
                <w:rFonts w:ascii="宋体" w:hAnsi="宋体"/>
                <w:b/>
                <w:sz w:val="24"/>
              </w:rPr>
              <w:t>■</w:t>
            </w:r>
            <w:permEnd w:id="60"/>
            <w:r>
              <w:rPr>
                <w:rFonts w:ascii="宋体" w:hAnsi="宋体"/>
                <w:sz w:val="24"/>
              </w:rPr>
              <w:t>无</w:t>
            </w:r>
          </w:p>
          <w:p w14:paraId="63F291FD">
            <w:pPr>
              <w:spacing w:line="360" w:lineRule="auto"/>
              <w:jc w:val="left"/>
              <w:rPr>
                <w:rFonts w:hint="eastAsia" w:ascii="宋体" w:hAnsi="宋体"/>
                <w:sz w:val="24"/>
              </w:rPr>
            </w:pPr>
            <w:permStart w:id="61" w:edGrp="everyone"/>
            <w:r>
              <w:rPr>
                <w:rFonts w:ascii="宋体" w:hAnsi="宋体"/>
                <w:sz w:val="24"/>
              </w:rPr>
              <w:t>□</w:t>
            </w:r>
            <w:permEnd w:id="61"/>
            <w:r>
              <w:rPr>
                <w:rFonts w:ascii="宋体" w:hAnsi="宋体"/>
                <w:sz w:val="24"/>
              </w:rPr>
              <w:t>有，具体情形：</w:t>
            </w:r>
            <w:permStart w:id="62" w:edGrp="everyone"/>
            <w:r>
              <w:rPr>
                <w:rFonts w:hint="eastAsia" w:ascii="宋体" w:hAnsi="宋体"/>
                <w:sz w:val="24"/>
                <w:u w:val="single"/>
              </w:rPr>
              <w:t xml:space="preserve">     /    </w:t>
            </w:r>
            <w:permEnd w:id="62"/>
          </w:p>
          <w:p w14:paraId="6BD78461">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0C33183A">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570490F5">
            <w:pPr>
              <w:spacing w:line="360" w:lineRule="auto"/>
              <w:jc w:val="left"/>
              <w:rPr>
                <w:rFonts w:hint="eastAsia" w:ascii="宋体" w:hAnsi="宋体"/>
                <w:sz w:val="24"/>
              </w:rPr>
            </w:pPr>
            <w:r>
              <w:rPr>
                <w:rFonts w:hint="eastAsia" w:ascii="宋体" w:hAnsi="宋体"/>
                <w:sz w:val="24"/>
              </w:rPr>
              <w:t>纸质响应文件：正本：1份；副本：</w:t>
            </w:r>
            <w:permStart w:id="63" w:edGrp="everyone"/>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 xml:space="preserve">   </w:t>
            </w:r>
            <w:permEnd w:id="63"/>
            <w:r>
              <w:rPr>
                <w:rFonts w:hint="eastAsia" w:ascii="宋体" w:hAnsi="宋体"/>
                <w:sz w:val="24"/>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2AA1FE9D">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5A686706">
            <w:pPr>
              <w:spacing w:line="360" w:lineRule="auto"/>
              <w:jc w:val="left"/>
              <w:rPr>
                <w:rFonts w:hint="eastAsia" w:ascii="宋体" w:hAnsi="宋体"/>
                <w:sz w:val="24"/>
              </w:rPr>
            </w:pPr>
            <w:permStart w:id="64" w:edGrp="everyone"/>
            <w:r>
              <w:rPr>
                <w:rFonts w:ascii="宋体" w:hAnsi="宋体"/>
                <w:b/>
                <w:sz w:val="24"/>
              </w:rPr>
              <w:t>■</w:t>
            </w:r>
            <w:permEnd w:id="64"/>
            <w:r>
              <w:rPr>
                <w:rFonts w:ascii="宋体" w:hAnsi="宋体"/>
                <w:sz w:val="24"/>
              </w:rPr>
              <w:t>不需要</w:t>
            </w:r>
          </w:p>
          <w:p w14:paraId="23B19CE9">
            <w:pPr>
              <w:spacing w:line="360" w:lineRule="auto"/>
              <w:jc w:val="left"/>
              <w:rPr>
                <w:rFonts w:hint="eastAsia" w:ascii="宋体" w:hAnsi="宋体"/>
                <w:sz w:val="24"/>
              </w:rPr>
            </w:pPr>
            <w:permStart w:id="65" w:edGrp="everyone"/>
            <w:r>
              <w:rPr>
                <w:rFonts w:ascii="宋体" w:hAnsi="宋体"/>
                <w:sz w:val="24"/>
              </w:rPr>
              <w:t>□</w:t>
            </w:r>
            <w:permEnd w:id="65"/>
            <w:r>
              <w:rPr>
                <w:rFonts w:ascii="宋体" w:hAnsi="宋体"/>
                <w:sz w:val="24"/>
              </w:rPr>
              <w:t>需要：</w:t>
            </w:r>
            <w:permStart w:id="66" w:edGrp="everyone"/>
            <w:r>
              <w:rPr>
                <w:rFonts w:hint="eastAsia" w:ascii="宋体" w:hAnsi="宋体"/>
                <w:sz w:val="24"/>
                <w:u w:val="single"/>
              </w:rPr>
              <w:t xml:space="preserve">   /   </w:t>
            </w:r>
            <w:permEnd w:id="66"/>
            <w:r>
              <w:rPr>
                <w:rFonts w:hint="eastAsia" w:ascii="宋体" w:hAnsi="宋体"/>
                <w:sz w:val="24"/>
                <w:u w:val="single"/>
              </w:rPr>
              <w:t>，不得超过</w:t>
            </w:r>
            <w:permStart w:id="67" w:edGrp="everyone"/>
            <w:r>
              <w:rPr>
                <w:rFonts w:hint="eastAsia" w:ascii="宋体" w:hAnsi="宋体"/>
                <w:sz w:val="24"/>
                <w:u w:val="single"/>
              </w:rPr>
              <w:t xml:space="preserve">   /   </w:t>
            </w:r>
            <w:permEnd w:id="67"/>
            <w:r>
              <w:rPr>
                <w:rFonts w:hint="eastAsia" w:ascii="宋体" w:hAnsi="宋体"/>
                <w:sz w:val="24"/>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159AD788">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662D119C">
            <w:pPr>
              <w:spacing w:line="360" w:lineRule="auto"/>
              <w:jc w:val="left"/>
              <w:rPr>
                <w:rFonts w:hint="eastAsia" w:ascii="宋体" w:hAnsi="宋体"/>
                <w:sz w:val="24"/>
              </w:rPr>
            </w:pPr>
            <w:permStart w:id="68" w:edGrp="everyone"/>
            <w:r>
              <w:rPr>
                <w:rFonts w:ascii="宋体" w:hAnsi="宋体"/>
                <w:b/>
                <w:sz w:val="24"/>
              </w:rPr>
              <w:t>■</w:t>
            </w:r>
            <w:permEnd w:id="68"/>
            <w:r>
              <w:rPr>
                <w:rFonts w:ascii="宋体" w:hAnsi="宋体"/>
                <w:sz w:val="24"/>
              </w:rPr>
              <w:t>不需要</w:t>
            </w:r>
          </w:p>
          <w:p w14:paraId="704B4575">
            <w:pPr>
              <w:spacing w:line="360" w:lineRule="auto"/>
              <w:jc w:val="left"/>
              <w:rPr>
                <w:rFonts w:hint="eastAsia" w:ascii="宋体" w:hAnsi="宋体"/>
                <w:sz w:val="24"/>
              </w:rPr>
            </w:pPr>
            <w:permStart w:id="69" w:edGrp="everyone"/>
            <w:r>
              <w:rPr>
                <w:rFonts w:ascii="宋体" w:hAnsi="宋体"/>
                <w:sz w:val="24"/>
              </w:rPr>
              <w:t>□</w:t>
            </w:r>
            <w:permEnd w:id="69"/>
            <w:r>
              <w:rPr>
                <w:rFonts w:ascii="宋体" w:hAnsi="宋体"/>
                <w:sz w:val="24"/>
              </w:rPr>
              <w:t>需要：</w:t>
            </w:r>
            <w:permStart w:id="70" w:edGrp="everyone"/>
            <w:r>
              <w:rPr>
                <w:rFonts w:hint="eastAsia" w:ascii="宋体" w:hAnsi="宋体"/>
                <w:sz w:val="24"/>
                <w:u w:val="single"/>
              </w:rPr>
              <w:t xml:space="preserve">   /   </w:t>
            </w:r>
            <w:permEnd w:id="70"/>
          </w:p>
        </w:tc>
      </w:tr>
    </w:tbl>
    <w:p w14:paraId="5E7B7744">
      <w:pPr>
        <w:spacing w:line="360" w:lineRule="auto"/>
        <w:ind w:firstLine="480"/>
        <w:rPr>
          <w:sz w:val="24"/>
        </w:rPr>
      </w:pPr>
    </w:p>
    <w:p w14:paraId="419B58A6">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rPr>
      </w:pPr>
      <w:bookmarkStart w:id="72" w:name="_Toc305158859"/>
      <w:bookmarkStart w:id="73" w:name="_Toc195842882"/>
      <w:bookmarkStart w:id="74" w:name="_Toc226965790"/>
      <w:bookmarkStart w:id="75" w:name="_Toc353873932"/>
      <w:bookmarkStart w:id="76" w:name="_Toc264969207"/>
      <w:bookmarkStart w:id="77" w:name="_Toc226337213"/>
      <w:bookmarkStart w:id="78" w:name="_Toc150480755"/>
      <w:bookmarkStart w:id="79" w:name="_Toc305158785"/>
      <w:bookmarkStart w:id="80" w:name="_Toc353825542"/>
      <w:bookmarkStart w:id="81" w:name="_Toc353873662"/>
      <w:bookmarkStart w:id="82" w:name="_Toc127151517"/>
      <w:bookmarkStart w:id="83" w:name="_Toc142311019"/>
      <w:bookmarkStart w:id="84" w:name="_Toc150774722"/>
      <w:bookmarkStart w:id="85" w:name="_Toc265228355"/>
      <w:r>
        <w:rPr>
          <w:b/>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1193760"/>
      <w:bookmarkStart w:id="89" w:name="_Toc151193688"/>
      <w:bookmarkStart w:id="90" w:name="_Toc226965708"/>
      <w:bookmarkStart w:id="91" w:name="_Toc150774723"/>
      <w:bookmarkStart w:id="92" w:name="_Toc150509269"/>
      <w:bookmarkStart w:id="93" w:name="_Toc226337214"/>
      <w:bookmarkStart w:id="94" w:name="_Toc151190145"/>
      <w:bookmarkStart w:id="95" w:name="_Toc264969208"/>
      <w:bookmarkStart w:id="96" w:name="_Toc151193832"/>
      <w:bookmarkStart w:id="97" w:name="_Toc226965791"/>
      <w:bookmarkStart w:id="98" w:name="_Toc226309762"/>
      <w:bookmarkStart w:id="99" w:name="_Toc150480756"/>
      <w:bookmarkStart w:id="100" w:name="_Toc142311020"/>
      <w:bookmarkStart w:id="101" w:name="_Toc195783801"/>
      <w:bookmarkStart w:id="102" w:name="_Toc151193906"/>
      <w:bookmarkStart w:id="103" w:name="_Toc305158786"/>
      <w:bookmarkStart w:id="104" w:name="_Toc305158860"/>
      <w:bookmarkStart w:id="105" w:name="_Toc151193616"/>
      <w:bookmarkStart w:id="106" w:name="_Toc195842883"/>
      <w:bookmarkStart w:id="107" w:name="_Toc150774618"/>
      <w:bookmarkStart w:id="108" w:name="_Toc265228356"/>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0B1F1306">
      <w:pPr>
        <w:numPr>
          <w:ilvl w:val="0"/>
          <w:numId w:val="9"/>
        </w:numPr>
        <w:tabs>
          <w:tab w:val="left" w:pos="360"/>
        </w:tabs>
        <w:snapToGrid w:val="0"/>
        <w:spacing w:line="360" w:lineRule="auto"/>
        <w:ind w:left="357" w:hanging="357"/>
        <w:outlineLvl w:val="1"/>
        <w:rPr>
          <w:sz w:val="24"/>
        </w:rPr>
      </w:pPr>
      <w:bookmarkStart w:id="109" w:name="_Toc264969209"/>
      <w:bookmarkStart w:id="110" w:name="_Toc265228357"/>
      <w:bookmarkStart w:id="111" w:name="_Toc305158787"/>
      <w:bookmarkStart w:id="112" w:name="_Toc195783802"/>
      <w:bookmarkStart w:id="113" w:name="_Toc305158861"/>
      <w:r>
        <w:rPr>
          <w:sz w:val="24"/>
        </w:rPr>
        <w:t>采购人、</w:t>
      </w:r>
      <w:r>
        <w:rPr>
          <w:rFonts w:hint="eastAsia"/>
          <w:sz w:val="24"/>
        </w:rPr>
        <w:t>响应</w:t>
      </w:r>
      <w:r>
        <w:rPr>
          <w:sz w:val="24"/>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71" w:edGrp="everyone"/>
      <w:r>
        <w:rPr>
          <w:rFonts w:hint="eastAsia"/>
          <w:sz w:val="24"/>
        </w:rPr>
        <w:t>中国康复研究中心</w:t>
      </w:r>
      <w:permEnd w:id="71"/>
      <w:r>
        <w:rPr>
          <w:sz w:val="24"/>
        </w:rPr>
        <w:t>。</w:t>
      </w:r>
    </w:p>
    <w:p w14:paraId="4E86EFB3">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rPr>
      </w:pPr>
      <w:bookmarkStart w:id="114" w:name="_Toc195783803"/>
      <w:r>
        <w:rPr>
          <w:sz w:val="24"/>
        </w:rPr>
        <w:t>项目属性、核心产品</w:t>
      </w:r>
      <w:bookmarkEnd w:id="114"/>
    </w:p>
    <w:p w14:paraId="00C9C1C3">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436C63A8">
      <w:pPr>
        <w:numPr>
          <w:ilvl w:val="0"/>
          <w:numId w:val="9"/>
        </w:numPr>
        <w:tabs>
          <w:tab w:val="left" w:pos="360"/>
        </w:tabs>
        <w:snapToGrid w:val="0"/>
        <w:spacing w:line="360" w:lineRule="auto"/>
        <w:ind w:left="357" w:hanging="357"/>
        <w:outlineLvl w:val="1"/>
        <w:rPr>
          <w:sz w:val="24"/>
        </w:rPr>
      </w:pPr>
      <w:bookmarkStart w:id="115" w:name="_Toc195783804"/>
      <w:r>
        <w:rPr>
          <w:sz w:val="24"/>
        </w:rPr>
        <w:t>现场考察</w:t>
      </w:r>
      <w:bookmarkEnd w:id="115"/>
    </w:p>
    <w:p w14:paraId="62C57355">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6" w:name="_Toc150774727"/>
      <w:bookmarkStart w:id="117" w:name="_Toc151193836"/>
      <w:bookmarkStart w:id="118" w:name="_Toc142311024"/>
      <w:bookmarkStart w:id="119" w:name="_Toc151193620"/>
      <w:bookmarkStart w:id="120" w:name="_Toc151193910"/>
      <w:bookmarkStart w:id="121" w:name="_Toc151193764"/>
      <w:bookmarkStart w:id="122" w:name="_Toc150774622"/>
      <w:bookmarkStart w:id="123" w:name="_Toc226965795"/>
      <w:bookmarkStart w:id="124" w:name="_Toc226309766"/>
      <w:bookmarkStart w:id="125" w:name="_Toc305158790"/>
      <w:bookmarkStart w:id="126" w:name="_Toc226337218"/>
      <w:bookmarkStart w:id="127" w:name="_Toc150509273"/>
      <w:bookmarkStart w:id="128" w:name="_Toc520356146"/>
      <w:bookmarkStart w:id="129" w:name="_Toc265228360"/>
      <w:bookmarkStart w:id="130" w:name="_Toc151190149"/>
      <w:bookmarkStart w:id="131" w:name="_Toc127151522"/>
      <w:bookmarkStart w:id="132" w:name="_Toc195842887"/>
      <w:bookmarkStart w:id="133" w:name="_Toc226965712"/>
      <w:bookmarkStart w:id="134" w:name="_Toc150480760"/>
      <w:bookmarkStart w:id="135" w:name="_Toc305158864"/>
      <w:bookmarkStart w:id="136" w:name="_Toc264969212"/>
      <w:bookmarkStart w:id="137" w:name="_Toc151193692"/>
      <w:r>
        <w:rPr>
          <w:rFonts w:hint="eastAsia"/>
          <w:sz w:val="24"/>
        </w:rPr>
        <w:t>，</w:t>
      </w:r>
      <w:r>
        <w:rPr>
          <w:rFonts w:hint="eastAsia" w:ascii="宋体" w:hAnsi="宋体"/>
          <w:sz w:val="24"/>
        </w:rPr>
        <w:t>本项目只统一组织一次现场考察。</w:t>
      </w:r>
    </w:p>
    <w:p w14:paraId="4BE65DB8">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rPr>
      </w:pPr>
      <w:bookmarkStart w:id="138" w:name="_Toc195783805"/>
      <w:r>
        <w:rPr>
          <w:sz w:val="24"/>
        </w:rPr>
        <w:t>样品</w:t>
      </w:r>
      <w:bookmarkEnd w:id="138"/>
    </w:p>
    <w:p w14:paraId="052CFA59">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298CD032">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1A1BD9EB">
      <w:pPr>
        <w:numPr>
          <w:ilvl w:val="0"/>
          <w:numId w:val="9"/>
        </w:numPr>
        <w:tabs>
          <w:tab w:val="left" w:pos="360"/>
        </w:tabs>
        <w:snapToGrid w:val="0"/>
        <w:spacing w:line="360" w:lineRule="auto"/>
        <w:ind w:left="357" w:hanging="357"/>
        <w:outlineLvl w:val="1"/>
        <w:rPr>
          <w:sz w:val="24"/>
        </w:rPr>
      </w:pPr>
      <w:bookmarkStart w:id="139" w:name="_Toc195783806"/>
      <w:r>
        <w:rPr>
          <w:rFonts w:hint="eastAsia"/>
          <w:sz w:val="24"/>
        </w:rPr>
        <w:t>比选</w:t>
      </w:r>
      <w:r>
        <w:rPr>
          <w:sz w:val="24"/>
        </w:rPr>
        <w:t>费用</w:t>
      </w:r>
      <w:bookmarkEnd w:id="139"/>
    </w:p>
    <w:p w14:paraId="3983D859">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120FAF38">
      <w:pPr>
        <w:tabs>
          <w:tab w:val="left" w:pos="1080"/>
        </w:tabs>
        <w:snapToGrid w:val="0"/>
        <w:spacing w:line="360" w:lineRule="auto"/>
        <w:ind w:left="1080"/>
        <w:rPr>
          <w:sz w:val="28"/>
        </w:rPr>
      </w:pPr>
      <w:bookmarkStart w:id="140" w:name="_1.8_计量单位"/>
      <w:bookmarkEnd w:id="140"/>
    </w:p>
    <w:p w14:paraId="592473FF">
      <w:pPr>
        <w:pStyle w:val="3"/>
        <w:spacing w:before="0" w:line="360" w:lineRule="auto"/>
        <w:rPr>
          <w:rFonts w:ascii="Times New Roman" w:hAnsi="Times New Roman" w:eastAsia="宋体"/>
          <w:sz w:val="28"/>
        </w:rPr>
      </w:pPr>
      <w:bookmarkStart w:id="141"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rPr>
      </w:pPr>
      <w:bookmarkStart w:id="142" w:name="_Toc164608792"/>
      <w:bookmarkStart w:id="143" w:name="_Toc164229218"/>
      <w:bookmarkStart w:id="144" w:name="_Toc164229364"/>
      <w:bookmarkStart w:id="145" w:name="_Toc520356147"/>
      <w:bookmarkStart w:id="146" w:name="_Toc164608637"/>
      <w:bookmarkStart w:id="147" w:name="_Toc127151724"/>
      <w:bookmarkStart w:id="148" w:name="_Toc149720816"/>
      <w:bookmarkStart w:id="149" w:name="_Toc127151523"/>
      <w:bookmarkStart w:id="150" w:name="_Toc150480761"/>
      <w:bookmarkStart w:id="151" w:name="_Toc226337219"/>
      <w:bookmarkStart w:id="152" w:name="_Toc150774623"/>
      <w:bookmarkStart w:id="153" w:name="_Toc195842888"/>
      <w:bookmarkStart w:id="154" w:name="_Toc150509274"/>
      <w:bookmarkStart w:id="155" w:name="_Toc151193911"/>
      <w:bookmarkStart w:id="156" w:name="_Toc264969213"/>
      <w:bookmarkStart w:id="157" w:name="_Toc305158865"/>
      <w:bookmarkStart w:id="158" w:name="_Toc151193837"/>
      <w:bookmarkStart w:id="159" w:name="_Toc151193765"/>
      <w:bookmarkStart w:id="160" w:name="_Toc150774728"/>
      <w:bookmarkStart w:id="161" w:name="_Toc305158791"/>
      <w:bookmarkStart w:id="162" w:name="_Toc265228361"/>
      <w:bookmarkStart w:id="163" w:name="_Toc151193621"/>
      <w:bookmarkStart w:id="164" w:name="_Toc151193693"/>
      <w:bookmarkStart w:id="165" w:name="_Toc226309767"/>
      <w:bookmarkStart w:id="166" w:name="_Toc142311025"/>
      <w:bookmarkStart w:id="167" w:name="_Toc151190150"/>
      <w:bookmarkStart w:id="168" w:name="_Toc226965713"/>
      <w:bookmarkStart w:id="169" w:name="_Toc164351617"/>
      <w:bookmarkStart w:id="170" w:name="_Toc127161437"/>
      <w:bookmarkStart w:id="171" w:name="_Toc226965796"/>
      <w:bookmarkStart w:id="172" w:name="_Toc195783808"/>
      <w:r>
        <w:rPr>
          <w:rFonts w:hint="eastAsia"/>
          <w:sz w:val="24"/>
        </w:rPr>
        <w:t>比选</w:t>
      </w:r>
      <w:r>
        <w:rPr>
          <w:sz w:val="24"/>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bookmarkEnd w:id="172"/>
    </w:p>
    <w:p w14:paraId="487F47BA">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55EF9365">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62F667F3">
      <w:pPr>
        <w:numPr>
          <w:ilvl w:val="0"/>
          <w:numId w:val="10"/>
        </w:numPr>
        <w:tabs>
          <w:tab w:val="left" w:pos="1980"/>
          <w:tab w:val="left" w:pos="2520"/>
        </w:tabs>
        <w:snapToGrid w:val="0"/>
        <w:spacing w:line="360" w:lineRule="auto"/>
        <w:ind w:left="1440" w:firstLine="5"/>
        <w:rPr>
          <w:sz w:val="24"/>
        </w:rPr>
      </w:pPr>
      <w:r>
        <w:rPr>
          <w:sz w:val="24"/>
        </w:rPr>
        <w:t>供应商须知</w:t>
      </w:r>
    </w:p>
    <w:p w14:paraId="4576823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E6DE938">
      <w:pPr>
        <w:numPr>
          <w:ilvl w:val="0"/>
          <w:numId w:val="10"/>
        </w:numPr>
        <w:tabs>
          <w:tab w:val="left" w:pos="1980"/>
          <w:tab w:val="left" w:pos="2520"/>
        </w:tabs>
        <w:snapToGrid w:val="0"/>
        <w:spacing w:line="360" w:lineRule="auto"/>
        <w:ind w:left="1440" w:firstLine="5"/>
        <w:rPr>
          <w:sz w:val="24"/>
        </w:rPr>
      </w:pPr>
      <w:r>
        <w:rPr>
          <w:sz w:val="24"/>
        </w:rPr>
        <w:t>采购需求</w:t>
      </w:r>
    </w:p>
    <w:p w14:paraId="4A8F658A">
      <w:pPr>
        <w:numPr>
          <w:ilvl w:val="0"/>
          <w:numId w:val="10"/>
        </w:numPr>
        <w:tabs>
          <w:tab w:val="left" w:pos="1980"/>
          <w:tab w:val="left" w:pos="2520"/>
        </w:tabs>
        <w:snapToGrid w:val="0"/>
        <w:spacing w:line="360" w:lineRule="auto"/>
        <w:ind w:left="1440" w:firstLine="5"/>
        <w:rPr>
          <w:sz w:val="24"/>
        </w:rPr>
      </w:pPr>
      <w:r>
        <w:rPr>
          <w:sz w:val="24"/>
        </w:rPr>
        <w:t>响应文件格式</w:t>
      </w:r>
    </w:p>
    <w:p w14:paraId="7A374961">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475BE1F9">
      <w:pPr>
        <w:pStyle w:val="3"/>
        <w:spacing w:before="0" w:line="360" w:lineRule="auto"/>
        <w:rPr>
          <w:rFonts w:ascii="Times New Roman" w:hAnsi="Times New Roman" w:eastAsia="宋体"/>
          <w:sz w:val="28"/>
        </w:rPr>
      </w:pPr>
      <w:bookmarkStart w:id="173" w:name="_Toc516367020"/>
      <w:bookmarkStart w:id="174" w:name="_Toc195783809"/>
      <w:bookmarkStart w:id="175" w:name="_Toc127151526"/>
      <w:bookmarkStart w:id="176" w:name="_Toc151193840"/>
      <w:bookmarkStart w:id="177" w:name="_Toc142311028"/>
      <w:bookmarkStart w:id="178" w:name="_Toc226965799"/>
      <w:bookmarkStart w:id="179" w:name="_Toc305158794"/>
      <w:bookmarkStart w:id="180" w:name="_Toc265228364"/>
      <w:bookmarkStart w:id="181" w:name="_Toc151193768"/>
      <w:bookmarkStart w:id="182" w:name="_Toc226965716"/>
      <w:bookmarkStart w:id="183" w:name="_Toc520356150"/>
      <w:bookmarkStart w:id="184" w:name="_Toc150774626"/>
      <w:bookmarkStart w:id="185" w:name="_Toc150774731"/>
      <w:bookmarkStart w:id="186" w:name="_Toc151190153"/>
      <w:bookmarkStart w:id="187" w:name="_Toc264969216"/>
      <w:bookmarkStart w:id="188" w:name="_Toc151193914"/>
      <w:bookmarkStart w:id="189" w:name="_Toc226337222"/>
      <w:bookmarkStart w:id="190" w:name="_Toc150480764"/>
      <w:bookmarkStart w:id="191" w:name="_Toc195842891"/>
      <w:bookmarkStart w:id="192" w:name="_Toc150509277"/>
      <w:bookmarkStart w:id="193" w:name="_Toc305158868"/>
      <w:bookmarkStart w:id="194" w:name="_Toc226309770"/>
      <w:bookmarkStart w:id="195" w:name="_Toc151193624"/>
      <w:bookmarkStart w:id="196" w:name="_Toc151193696"/>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rPr>
      </w:pPr>
      <w:bookmarkStart w:id="197" w:name="_Toc195842892"/>
      <w:bookmarkStart w:id="198" w:name="_Toc127151527"/>
      <w:bookmarkStart w:id="199" w:name="_Toc164608796"/>
      <w:bookmarkStart w:id="200" w:name="_Toc151190154"/>
      <w:bookmarkStart w:id="201" w:name="_Toc151193841"/>
      <w:bookmarkStart w:id="202" w:name="_Toc164351621"/>
      <w:bookmarkStart w:id="203" w:name="_Toc164608641"/>
      <w:bookmarkStart w:id="204" w:name="_Toc127151728"/>
      <w:bookmarkStart w:id="205" w:name="_Toc151193915"/>
      <w:bookmarkStart w:id="206" w:name="_Toc149720820"/>
      <w:bookmarkStart w:id="207" w:name="_Toc516367021"/>
      <w:bookmarkStart w:id="208" w:name="_Toc305158869"/>
      <w:bookmarkStart w:id="209" w:name="_Toc520356151"/>
      <w:bookmarkStart w:id="210" w:name="_Toc150480765"/>
      <w:bookmarkStart w:id="211" w:name="_Toc151193697"/>
      <w:bookmarkStart w:id="212" w:name="_Toc127161441"/>
      <w:bookmarkStart w:id="213" w:name="_Toc226965717"/>
      <w:bookmarkStart w:id="214" w:name="_Toc226309771"/>
      <w:bookmarkStart w:id="215" w:name="_Toc151193769"/>
      <w:bookmarkStart w:id="216" w:name="_Toc150774732"/>
      <w:bookmarkStart w:id="217" w:name="_Toc150509278"/>
      <w:bookmarkStart w:id="218" w:name="_Toc226965800"/>
      <w:bookmarkStart w:id="219" w:name="_Toc142311029"/>
      <w:bookmarkStart w:id="220" w:name="_Toc151193625"/>
      <w:bookmarkStart w:id="221" w:name="_Toc226337223"/>
      <w:bookmarkStart w:id="222" w:name="_Toc265228365"/>
      <w:bookmarkStart w:id="223" w:name="_Toc164229368"/>
      <w:bookmarkStart w:id="224" w:name="_Toc264969217"/>
      <w:bookmarkStart w:id="225" w:name="_Toc164229222"/>
      <w:bookmarkStart w:id="226" w:name="_Toc150774627"/>
      <w:bookmarkStart w:id="227" w:name="_Toc305158795"/>
      <w:bookmarkStart w:id="228" w:name="_Toc195783810"/>
      <w:r>
        <w:rPr>
          <w:rFonts w:hint="eastAsia"/>
          <w:sz w:val="24"/>
        </w:rPr>
        <w:t>比选</w:t>
      </w:r>
      <w:r>
        <w:rPr>
          <w:sz w:val="24"/>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及语言</w:t>
      </w:r>
      <w:bookmarkEnd w:id="228"/>
    </w:p>
    <w:p w14:paraId="29BA0130">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3E4AEEAA">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rPr>
      </w:pPr>
      <w:bookmarkStart w:id="229" w:name="_Toc226965718"/>
      <w:bookmarkStart w:id="230" w:name="_Toc151193626"/>
      <w:bookmarkStart w:id="231" w:name="_Toc149720821"/>
      <w:bookmarkStart w:id="232" w:name="_Toc264969218"/>
      <w:bookmarkStart w:id="233" w:name="_Toc164229369"/>
      <w:bookmarkStart w:id="234" w:name="_Toc151193916"/>
      <w:bookmarkStart w:id="235" w:name="_Toc226965801"/>
      <w:bookmarkStart w:id="236" w:name="_Toc520356152"/>
      <w:bookmarkStart w:id="237" w:name="_Toc127151528"/>
      <w:bookmarkStart w:id="238" w:name="_Toc150774733"/>
      <w:bookmarkStart w:id="239" w:name="_Toc142311030"/>
      <w:bookmarkStart w:id="240" w:name="_Toc150774628"/>
      <w:bookmarkStart w:id="241" w:name="_Toc195842893"/>
      <w:bookmarkStart w:id="242" w:name="_Toc305158870"/>
      <w:bookmarkStart w:id="243" w:name="_Toc151193842"/>
      <w:bookmarkStart w:id="244" w:name="_Toc127161442"/>
      <w:bookmarkStart w:id="245" w:name="_Toc164608797"/>
      <w:bookmarkStart w:id="246" w:name="_Toc150480766"/>
      <w:bookmarkStart w:id="247" w:name="_Toc150509279"/>
      <w:bookmarkStart w:id="248" w:name="_Toc164229223"/>
      <w:bookmarkStart w:id="249" w:name="_Toc226337224"/>
      <w:bookmarkStart w:id="250" w:name="_Toc265228366"/>
      <w:bookmarkStart w:id="251" w:name="_Toc164351622"/>
      <w:bookmarkStart w:id="252" w:name="_Toc127151729"/>
      <w:bookmarkStart w:id="253" w:name="_Toc195783811"/>
      <w:bookmarkStart w:id="254" w:name="_Toc226309772"/>
      <w:bookmarkStart w:id="255" w:name="_Toc151193698"/>
      <w:bookmarkStart w:id="256" w:name="_Toc151193770"/>
      <w:bookmarkStart w:id="257" w:name="_Toc305158796"/>
      <w:bookmarkStart w:id="258" w:name="_Toc151190155"/>
      <w:bookmarkStart w:id="259" w:name="_Toc164608642"/>
      <w:r>
        <w:rPr>
          <w:sz w:val="24"/>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rPr>
      </w:pPr>
      <w:bookmarkStart w:id="26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76FA1D95">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rPr>
      </w:pPr>
      <w:bookmarkStart w:id="261" w:name="_Toc195783812"/>
      <w:r>
        <w:rPr>
          <w:sz w:val="24"/>
        </w:rPr>
        <w:t>响应报价</w:t>
      </w:r>
      <w:bookmarkEnd w:id="261"/>
    </w:p>
    <w:p w14:paraId="4BE1C822">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17F803E0">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20B964EB">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6F64927A">
      <w:pPr>
        <w:numPr>
          <w:ilvl w:val="0"/>
          <w:numId w:val="9"/>
        </w:numPr>
        <w:tabs>
          <w:tab w:val="left" w:pos="360"/>
        </w:tabs>
        <w:snapToGrid w:val="0"/>
        <w:spacing w:line="360" w:lineRule="auto"/>
        <w:ind w:left="357" w:hanging="357"/>
        <w:outlineLvl w:val="1"/>
        <w:rPr>
          <w:sz w:val="24"/>
        </w:rPr>
      </w:pPr>
      <w:bookmarkStart w:id="262" w:name="_Toc164229228"/>
      <w:bookmarkStart w:id="263" w:name="_Toc150774633"/>
      <w:bookmarkStart w:id="264" w:name="_Toc142311035"/>
      <w:bookmarkStart w:id="265" w:name="_Toc151193775"/>
      <w:bookmarkStart w:id="266" w:name="_Toc164608802"/>
      <w:bookmarkStart w:id="267" w:name="_Toc265228371"/>
      <w:bookmarkStart w:id="268" w:name="_Toc264969223"/>
      <w:bookmarkStart w:id="269" w:name="_Toc127151734"/>
      <w:bookmarkStart w:id="270" w:name="_Toc305158875"/>
      <w:bookmarkStart w:id="271" w:name="_Toc151193703"/>
      <w:bookmarkStart w:id="272" w:name="_Toc226309777"/>
      <w:bookmarkStart w:id="273" w:name="_Toc164229374"/>
      <w:bookmarkStart w:id="274" w:name="_Toc164351627"/>
      <w:bookmarkStart w:id="275" w:name="_Toc151193631"/>
      <w:bookmarkStart w:id="276" w:name="_Toc226965806"/>
      <w:bookmarkStart w:id="277" w:name="_Toc150774738"/>
      <w:bookmarkStart w:id="278" w:name="_Toc305158801"/>
      <w:bookmarkStart w:id="279" w:name="_Toc164608647"/>
      <w:bookmarkStart w:id="280" w:name="_Toc226337229"/>
      <w:bookmarkStart w:id="281" w:name="_Toc127151533"/>
      <w:bookmarkStart w:id="282" w:name="_Toc150480771"/>
      <w:bookmarkStart w:id="283" w:name="_Toc195842898"/>
      <w:bookmarkStart w:id="284" w:name="_Toc151190160"/>
      <w:bookmarkStart w:id="285" w:name="_Toc151193847"/>
      <w:bookmarkStart w:id="286" w:name="_Toc226965723"/>
      <w:bookmarkStart w:id="287" w:name="_Toc127161447"/>
      <w:bookmarkStart w:id="288" w:name="_Toc151193921"/>
      <w:bookmarkStart w:id="289" w:name="_Toc520356158"/>
      <w:bookmarkStart w:id="290" w:name="_Toc149720826"/>
      <w:bookmarkStart w:id="291" w:name="_Toc150509284"/>
      <w:bookmarkStart w:id="292" w:name="_Toc195783813"/>
      <w:r>
        <w:rPr>
          <w:sz w:val="24"/>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rPr>
        <w:t>、盖章</w:t>
      </w:r>
      <w:bookmarkEnd w:id="292"/>
    </w:p>
    <w:p w14:paraId="005454A0">
      <w:pPr>
        <w:numPr>
          <w:ilvl w:val="1"/>
          <w:numId w:val="9"/>
        </w:numPr>
        <w:tabs>
          <w:tab w:val="left" w:pos="1080"/>
          <w:tab w:val="left" w:pos="2014"/>
        </w:tabs>
        <w:snapToGrid w:val="0"/>
        <w:spacing w:line="360" w:lineRule="auto"/>
        <w:ind w:left="1077" w:hanging="720"/>
        <w:rPr>
          <w:sz w:val="24"/>
        </w:rPr>
      </w:pPr>
      <w:bookmarkStart w:id="293" w:name="_Toc305158876"/>
      <w:bookmarkStart w:id="294" w:name="_Toc151193922"/>
      <w:bookmarkStart w:id="295" w:name="_Toc265228372"/>
      <w:bookmarkStart w:id="296" w:name="_Toc150774634"/>
      <w:bookmarkStart w:id="297" w:name="_Toc305158802"/>
      <w:bookmarkStart w:id="298" w:name="_Toc195842899"/>
      <w:bookmarkStart w:id="299" w:name="_Toc127151534"/>
      <w:bookmarkStart w:id="300" w:name="_Toc226337230"/>
      <w:bookmarkStart w:id="301" w:name="_Toc151190161"/>
      <w:bookmarkStart w:id="302" w:name="_Toc264969224"/>
      <w:bookmarkStart w:id="303" w:name="_Toc151193704"/>
      <w:bookmarkStart w:id="304" w:name="_Toc151193632"/>
      <w:bookmarkStart w:id="305" w:name="_Toc150509285"/>
      <w:bookmarkStart w:id="306" w:name="_Toc151193776"/>
      <w:bookmarkStart w:id="307" w:name="_Toc226309778"/>
      <w:bookmarkStart w:id="308" w:name="_Toc150774739"/>
      <w:bookmarkStart w:id="309" w:name="_Toc226965807"/>
      <w:bookmarkStart w:id="310" w:name="_Toc150480772"/>
      <w:bookmarkStart w:id="311" w:name="_Toc151193848"/>
      <w:bookmarkStart w:id="312" w:name="_Toc520356159"/>
      <w:bookmarkStart w:id="313" w:name="_Toc226965724"/>
      <w:bookmarkStart w:id="314" w:name="_Toc142311036"/>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5BBA56D1">
      <w:pPr>
        <w:pStyle w:val="3"/>
        <w:spacing w:before="0" w:line="360" w:lineRule="auto"/>
        <w:rPr>
          <w:rFonts w:ascii="Times New Roman" w:hAnsi="Times New Roman" w:eastAsia="宋体"/>
          <w:sz w:val="28"/>
        </w:rPr>
      </w:pPr>
      <w:bookmarkStart w:id="315" w:name="_Toc195783814"/>
      <w:r>
        <w:rPr>
          <w:rFonts w:ascii="Times New Roman" w:hAnsi="Times New Roman"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rPr>
      </w:pPr>
      <w:bookmarkStart w:id="316" w:name="_Toc195783815"/>
      <w:r>
        <w:rPr>
          <w:rFonts w:hint="eastAsia"/>
          <w:sz w:val="24"/>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rPr>
      </w:pPr>
      <w:bookmarkStart w:id="317" w:name="_Toc195783816"/>
      <w:r>
        <w:rPr>
          <w:rFonts w:hint="eastAsia"/>
          <w:sz w:val="24"/>
        </w:rPr>
        <w:t>11.1响应文件递交</w:t>
      </w:r>
      <w:r>
        <w:rPr>
          <w:rFonts w:hint="eastAsia" w:ascii="宋体" w:hAnsi="宋体" w:cs="宋体"/>
          <w:sz w:val="24"/>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rPr>
      </w:pPr>
      <w:bookmarkStart w:id="318" w:name="_Toc195783817"/>
      <w:r>
        <w:rPr>
          <w:rFonts w:hint="eastAsia" w:ascii="宋体" w:hAnsi="宋体" w:cs="宋体"/>
          <w:sz w:val="24"/>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rPr>
      </w:pPr>
      <w:bookmarkStart w:id="319"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19"/>
    </w:p>
    <w:p w14:paraId="129C9A8B">
      <w:pPr>
        <w:tabs>
          <w:tab w:val="left" w:pos="360"/>
          <w:tab w:val="left" w:pos="900"/>
        </w:tabs>
        <w:snapToGrid w:val="0"/>
        <w:spacing w:line="360" w:lineRule="auto"/>
        <w:ind w:left="357" w:firstLine="480" w:firstLineChars="200"/>
        <w:outlineLvl w:val="1"/>
        <w:rPr>
          <w:sz w:val="24"/>
        </w:rPr>
      </w:pPr>
      <w:bookmarkStart w:id="320" w:name="_Toc195783819"/>
      <w:r>
        <w:rPr>
          <w:rFonts w:hint="eastAsia" w:cs="宋体"/>
          <w:sz w:val="24"/>
        </w:rPr>
        <w:t>位公章。</w:t>
      </w:r>
      <w:bookmarkEnd w:id="320"/>
    </w:p>
    <w:p w14:paraId="26143451">
      <w:pPr>
        <w:spacing w:line="360" w:lineRule="auto"/>
        <w:rPr>
          <w:rFonts w:hint="eastAsia" w:ascii="宋体" w:hAnsi="宋体" w:cs="宋体"/>
          <w:sz w:val="24"/>
        </w:rPr>
      </w:pPr>
      <w:bookmarkStart w:id="321" w:name="_Toc520356161"/>
      <w:r>
        <w:rPr>
          <w:rFonts w:hint="eastAsia"/>
          <w:sz w:val="24"/>
        </w:rPr>
        <w:t>12 响应文件递交截止期</w:t>
      </w:r>
      <w:bookmarkEnd w:id="321"/>
    </w:p>
    <w:p w14:paraId="7027DDAA">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6BB477EF">
      <w:pPr>
        <w:tabs>
          <w:tab w:val="left" w:pos="360"/>
          <w:tab w:val="left" w:pos="900"/>
        </w:tabs>
        <w:snapToGrid w:val="0"/>
        <w:spacing w:line="360" w:lineRule="auto"/>
        <w:outlineLvl w:val="1"/>
        <w:rPr>
          <w:sz w:val="24"/>
        </w:rPr>
      </w:pPr>
      <w:bookmarkStart w:id="322" w:name="_Toc195783820"/>
      <w:bookmarkStart w:id="323" w:name="_Toc520356162"/>
      <w:r>
        <w:rPr>
          <w:rFonts w:hint="eastAsia"/>
          <w:sz w:val="24"/>
        </w:rPr>
        <w:t>13响应文件的修改与撤回</w:t>
      </w:r>
      <w:bookmarkEnd w:id="322"/>
      <w:bookmarkEnd w:id="323"/>
    </w:p>
    <w:p w14:paraId="11DF8A69">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47CD8D46">
      <w:pPr>
        <w:pStyle w:val="3"/>
        <w:spacing w:before="0" w:line="360" w:lineRule="auto"/>
        <w:rPr>
          <w:rFonts w:ascii="Times New Roman" w:hAnsi="Times New Roman" w:eastAsia="宋体"/>
          <w:sz w:val="28"/>
        </w:rPr>
      </w:pPr>
      <w:bookmarkStart w:id="324" w:name="_Toc151193636"/>
      <w:bookmarkStart w:id="325" w:name="_Toc226309782"/>
      <w:bookmarkStart w:id="326" w:name="_Toc195842903"/>
      <w:bookmarkStart w:id="327" w:name="_Toc265228376"/>
      <w:bookmarkStart w:id="328" w:name="_Toc142311040"/>
      <w:bookmarkStart w:id="329" w:name="_Toc151193926"/>
      <w:bookmarkStart w:id="330" w:name="_Toc264969228"/>
      <w:bookmarkStart w:id="331" w:name="_Toc151193780"/>
      <w:bookmarkStart w:id="332" w:name="_Toc195783821"/>
      <w:bookmarkStart w:id="333" w:name="_Toc151193708"/>
      <w:bookmarkStart w:id="334" w:name="_Toc226965728"/>
      <w:bookmarkStart w:id="335" w:name="_Toc150774638"/>
      <w:bookmarkStart w:id="336" w:name="_Toc150509289"/>
      <w:bookmarkStart w:id="337" w:name="_Toc150480776"/>
      <w:bookmarkStart w:id="338" w:name="_Toc151190165"/>
      <w:bookmarkStart w:id="339" w:name="_Toc226965811"/>
      <w:bookmarkStart w:id="340" w:name="_Toc520356163"/>
      <w:bookmarkStart w:id="341" w:name="_Toc151193852"/>
      <w:bookmarkStart w:id="342" w:name="_Toc150774743"/>
      <w:bookmarkStart w:id="343" w:name="_Toc305158806"/>
      <w:bookmarkStart w:id="344" w:name="_Toc127151538"/>
      <w:bookmarkStart w:id="345" w:name="_Toc226337234"/>
      <w:bookmarkStart w:id="346" w:name="_Toc305158880"/>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rPr>
      </w:pPr>
      <w:bookmarkStart w:id="347"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7"/>
    </w:p>
    <w:p w14:paraId="439BEC65">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33B199EF">
      <w:pPr>
        <w:tabs>
          <w:tab w:val="left" w:pos="360"/>
        </w:tabs>
        <w:snapToGrid w:val="0"/>
        <w:spacing w:line="360" w:lineRule="auto"/>
        <w:outlineLvl w:val="1"/>
        <w:rPr>
          <w:sz w:val="24"/>
        </w:rPr>
      </w:pPr>
      <w:bookmarkStart w:id="348" w:name="_Toc149720832"/>
      <w:bookmarkStart w:id="349" w:name="_Toc164608653"/>
      <w:bookmarkStart w:id="350" w:name="_Toc305158881"/>
      <w:bookmarkStart w:id="351" w:name="_Toc151193709"/>
      <w:bookmarkStart w:id="352" w:name="_Toc151193927"/>
      <w:bookmarkStart w:id="353" w:name="_Toc164229380"/>
      <w:bookmarkStart w:id="354" w:name="_Toc195842904"/>
      <w:bookmarkStart w:id="355" w:name="_Toc151193781"/>
      <w:bookmarkStart w:id="356" w:name="_Toc127151539"/>
      <w:bookmarkStart w:id="357" w:name="_Toc164229234"/>
      <w:bookmarkStart w:id="358" w:name="_Toc264969229"/>
      <w:bookmarkStart w:id="359" w:name="_Toc265228377"/>
      <w:bookmarkStart w:id="360" w:name="_Toc142311041"/>
      <w:bookmarkStart w:id="361" w:name="_Toc305158807"/>
      <w:bookmarkStart w:id="362" w:name="_Toc164351633"/>
      <w:bookmarkStart w:id="363" w:name="_Toc150509290"/>
      <w:bookmarkStart w:id="364" w:name="_Toc150480777"/>
      <w:bookmarkStart w:id="365" w:name="_Toc520356164"/>
      <w:bookmarkStart w:id="366" w:name="_Toc164608808"/>
      <w:bookmarkStart w:id="367" w:name="_Toc151193853"/>
      <w:bookmarkStart w:id="368" w:name="_Toc150774744"/>
      <w:bookmarkStart w:id="369" w:name="_Toc226965812"/>
      <w:bookmarkStart w:id="370" w:name="_Toc226337235"/>
      <w:bookmarkStart w:id="371" w:name="_Toc226309783"/>
      <w:bookmarkStart w:id="372" w:name="_Toc150774639"/>
      <w:bookmarkStart w:id="373" w:name="_Toc127151740"/>
      <w:bookmarkStart w:id="374" w:name="_Toc226965729"/>
      <w:bookmarkStart w:id="375" w:name="_Toc151190166"/>
      <w:bookmarkStart w:id="376" w:name="_Toc151193637"/>
      <w:bookmarkStart w:id="377" w:name="_Toc127161453"/>
      <w:bookmarkStart w:id="378" w:name="_Toc195783823"/>
      <w:r>
        <w:rPr>
          <w:rFonts w:hint="eastAsia"/>
          <w:sz w:val="24"/>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rPr>
        <w:t>5讲标</w:t>
      </w:r>
      <w:bookmarkEnd w:id="378"/>
    </w:p>
    <w:p w14:paraId="0446A642">
      <w:pPr>
        <w:spacing w:line="360" w:lineRule="auto"/>
        <w:ind w:left="105" w:leftChars="50" w:firstLine="480" w:firstLineChars="200"/>
        <w:rPr>
          <w:rFonts w:hint="eastAsia" w:ascii="宋体" w:hAnsi="宋体" w:cs="宋体"/>
          <w:sz w:val="24"/>
        </w:rPr>
      </w:pPr>
      <w:bookmarkStart w:id="379"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5FAE5F1A">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79"/>
    <w:p w14:paraId="0C3D83D1">
      <w:pPr>
        <w:tabs>
          <w:tab w:val="left" w:pos="360"/>
        </w:tabs>
        <w:snapToGrid w:val="0"/>
        <w:spacing w:line="360" w:lineRule="auto"/>
        <w:outlineLvl w:val="1"/>
        <w:rPr>
          <w:sz w:val="24"/>
        </w:rPr>
      </w:pPr>
      <w:bookmarkStart w:id="380" w:name="_Toc127151741"/>
      <w:bookmarkStart w:id="381" w:name="_Toc164229235"/>
      <w:bookmarkStart w:id="382" w:name="_Toc151193928"/>
      <w:bookmarkStart w:id="383" w:name="_Toc226965730"/>
      <w:bookmarkStart w:id="384" w:name="_Toc127161454"/>
      <w:bookmarkStart w:id="385" w:name="_Toc265228378"/>
      <w:bookmarkStart w:id="386" w:name="_Toc164608654"/>
      <w:bookmarkStart w:id="387" w:name="_Toc226337236"/>
      <w:bookmarkStart w:id="388" w:name="_Toc151190167"/>
      <w:bookmarkStart w:id="389" w:name="_Toc150774640"/>
      <w:bookmarkStart w:id="390" w:name="_Toc150774745"/>
      <w:bookmarkStart w:id="391" w:name="_Toc305158808"/>
      <w:bookmarkStart w:id="392" w:name="_Toc264969230"/>
      <w:bookmarkStart w:id="393" w:name="_Toc150480778"/>
      <w:bookmarkStart w:id="394" w:name="_Toc151193710"/>
      <w:bookmarkStart w:id="395" w:name="_Toc226309784"/>
      <w:bookmarkStart w:id="396" w:name="_Toc195842905"/>
      <w:bookmarkStart w:id="397" w:name="_Toc151193638"/>
      <w:bookmarkStart w:id="398" w:name="_Toc150509291"/>
      <w:bookmarkStart w:id="399" w:name="_Toc127151540"/>
      <w:bookmarkStart w:id="400" w:name="_Toc164608809"/>
      <w:bookmarkStart w:id="401" w:name="_Toc226965813"/>
      <w:bookmarkStart w:id="402" w:name="_Toc142311042"/>
      <w:bookmarkStart w:id="403" w:name="_Toc151193854"/>
      <w:bookmarkStart w:id="404" w:name="_Toc164351634"/>
      <w:bookmarkStart w:id="405" w:name="_Toc151193782"/>
      <w:bookmarkStart w:id="406" w:name="_Toc149720833"/>
      <w:bookmarkStart w:id="407" w:name="_Toc305158882"/>
      <w:bookmarkStart w:id="408" w:name="_Toc164229381"/>
      <w:bookmarkStart w:id="409" w:name="_Toc195783824"/>
      <w:r>
        <w:rPr>
          <w:rFonts w:hint="eastAsia"/>
          <w:sz w:val="24"/>
        </w:rPr>
        <w:t>16</w:t>
      </w:r>
      <w:r>
        <w:rPr>
          <w:sz w:val="24"/>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小组</w:t>
      </w:r>
      <w:bookmarkEnd w:id="409"/>
    </w:p>
    <w:p w14:paraId="2EF6A791">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rPr>
      </w:pPr>
      <w:bookmarkStart w:id="411" w:name="_Toc195783825"/>
      <w:bookmarkStart w:id="412" w:name="_Toc520356169"/>
      <w:r>
        <w:rPr>
          <w:rFonts w:hint="eastAsia"/>
          <w:sz w:val="24"/>
        </w:rPr>
        <w:t>17</w:t>
      </w:r>
      <w:r>
        <w:rPr>
          <w:sz w:val="24"/>
        </w:rPr>
        <w:t>评审方法和评审标准</w:t>
      </w:r>
      <w:bookmarkEnd w:id="411"/>
    </w:p>
    <w:p w14:paraId="29C20675">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37E6FD4">
      <w:pPr>
        <w:tabs>
          <w:tab w:val="left" w:pos="360"/>
          <w:tab w:val="left" w:pos="1080"/>
        </w:tabs>
        <w:snapToGrid w:val="0"/>
        <w:spacing w:line="360" w:lineRule="auto"/>
        <w:ind w:left="1080"/>
        <w:rPr>
          <w:sz w:val="24"/>
        </w:rPr>
      </w:pPr>
    </w:p>
    <w:p w14:paraId="7494C9C4">
      <w:pPr>
        <w:pStyle w:val="3"/>
        <w:spacing w:before="0" w:line="360" w:lineRule="auto"/>
        <w:rPr>
          <w:rFonts w:ascii="Times New Roman" w:hAnsi="Times New Roman" w:eastAsia="宋体"/>
          <w:sz w:val="28"/>
        </w:rPr>
      </w:pPr>
      <w:bookmarkStart w:id="413" w:name="_Toc150509296"/>
      <w:bookmarkStart w:id="414" w:name="_Toc150774645"/>
      <w:bookmarkStart w:id="415" w:name="_Toc226337241"/>
      <w:bookmarkStart w:id="416" w:name="_Toc151193933"/>
      <w:bookmarkStart w:id="417" w:name="_Toc195842910"/>
      <w:bookmarkStart w:id="418" w:name="_Toc151190172"/>
      <w:bookmarkStart w:id="419" w:name="_Toc127151545"/>
      <w:bookmarkStart w:id="420" w:name="_Toc226965818"/>
      <w:bookmarkStart w:id="421" w:name="_Toc151193787"/>
      <w:bookmarkStart w:id="422" w:name="_Toc226965735"/>
      <w:bookmarkStart w:id="423" w:name="_Toc151193715"/>
      <w:bookmarkStart w:id="424" w:name="_Toc150480783"/>
      <w:bookmarkStart w:id="425" w:name="_Toc265228383"/>
      <w:bookmarkStart w:id="426" w:name="_Toc305158887"/>
      <w:bookmarkStart w:id="427" w:name="_Toc150774750"/>
      <w:bookmarkStart w:id="428" w:name="_Toc305158813"/>
      <w:bookmarkStart w:id="429" w:name="_Toc226309789"/>
      <w:bookmarkStart w:id="430" w:name="_Toc142311047"/>
      <w:bookmarkStart w:id="431" w:name="_Toc264969235"/>
      <w:bookmarkStart w:id="432" w:name="_Toc151193643"/>
      <w:bookmarkStart w:id="433" w:name="_Toc151193859"/>
      <w:bookmarkStart w:id="434" w:name="_Toc195783826"/>
      <w:r>
        <w:rPr>
          <w:rFonts w:ascii="Times New Roman" w:hAnsi="Times New Roman" w:eastAsia="宋体"/>
          <w:sz w:val="28"/>
        </w:rPr>
        <w:t xml:space="preserve">六   </w:t>
      </w:r>
      <w:bookmarkEnd w:id="412"/>
      <w:r>
        <w:rPr>
          <w:rFonts w:ascii="Times New Roman" w:hAnsi="Times New Roman" w:eastAsia="宋体"/>
          <w:sz w:val="28"/>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27151748"/>
      <w:bookmarkStart w:id="436" w:name="_Toc142311049"/>
      <w:bookmarkStart w:id="437" w:name="_Toc226337243"/>
      <w:bookmarkStart w:id="438" w:name="_Toc264969237"/>
      <w:bookmarkStart w:id="439" w:name="_Toc151190174"/>
      <w:bookmarkStart w:id="440" w:name="_Toc151193935"/>
      <w:bookmarkStart w:id="441" w:name="_Toc150509298"/>
      <w:bookmarkStart w:id="442" w:name="_Toc150774647"/>
      <w:bookmarkStart w:id="443" w:name="_Toc164229388"/>
      <w:bookmarkStart w:id="444" w:name="_Toc164608661"/>
      <w:bookmarkStart w:id="445" w:name="_Toc305158889"/>
      <w:bookmarkStart w:id="446" w:name="_Toc265228385"/>
      <w:bookmarkStart w:id="447" w:name="_Toc164608816"/>
      <w:bookmarkStart w:id="448" w:name="_Toc127161461"/>
      <w:bookmarkStart w:id="449" w:name="_Toc164351641"/>
      <w:bookmarkStart w:id="450" w:name="_Toc226965737"/>
      <w:bookmarkStart w:id="451" w:name="_Toc195842912"/>
      <w:bookmarkStart w:id="452" w:name="_Toc305158815"/>
      <w:bookmarkStart w:id="453" w:name="_Toc151193861"/>
      <w:bookmarkStart w:id="454" w:name="_Toc127151547"/>
      <w:bookmarkStart w:id="455" w:name="_Toc151193645"/>
      <w:bookmarkStart w:id="456" w:name="_Toc164229242"/>
      <w:bookmarkStart w:id="457" w:name="_Toc151193717"/>
      <w:bookmarkStart w:id="458" w:name="_Toc150480785"/>
      <w:bookmarkStart w:id="459" w:name="_Toc149720840"/>
      <w:bookmarkStart w:id="460" w:name="_Toc150774752"/>
      <w:bookmarkStart w:id="461" w:name="_Toc151193789"/>
      <w:bookmarkStart w:id="462" w:name="_Toc226309791"/>
      <w:bookmarkStart w:id="463" w:name="_Toc226965820"/>
      <w:r>
        <w:rPr>
          <w:rFonts w:hint="eastAsia" w:ascii="Times New Roman" w:hAnsi="Times New Roman" w:eastAsia="宋体"/>
          <w:sz w:val="28"/>
        </w:rPr>
        <w:t>成交</w:t>
      </w:r>
      <w:bookmarkEnd w:id="434"/>
    </w:p>
    <w:p w14:paraId="0B0D556C">
      <w:pPr>
        <w:tabs>
          <w:tab w:val="left" w:pos="360"/>
        </w:tabs>
        <w:snapToGrid w:val="0"/>
        <w:spacing w:line="360" w:lineRule="auto"/>
        <w:outlineLvl w:val="1"/>
        <w:rPr>
          <w:sz w:val="24"/>
        </w:rPr>
      </w:pPr>
      <w:bookmarkStart w:id="464" w:name="_Toc195783827"/>
      <w:r>
        <w:rPr>
          <w:rFonts w:hint="eastAsia"/>
          <w:sz w:val="24"/>
        </w:rPr>
        <w:t>18</w:t>
      </w:r>
      <w:r>
        <w:rPr>
          <w:sz w:val="24"/>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31115045">
      <w:pPr>
        <w:tabs>
          <w:tab w:val="left" w:pos="360"/>
        </w:tabs>
        <w:snapToGrid w:val="0"/>
        <w:spacing w:line="360" w:lineRule="auto"/>
        <w:outlineLvl w:val="1"/>
        <w:rPr>
          <w:sz w:val="24"/>
        </w:rPr>
      </w:pPr>
      <w:bookmarkStart w:id="465" w:name="_Toc305158891"/>
      <w:bookmarkStart w:id="466" w:name="_Toc195783828"/>
      <w:bookmarkStart w:id="467" w:name="_Toc305158817"/>
      <w:bookmarkStart w:id="468" w:name="_Toc226309793"/>
      <w:bookmarkStart w:id="469" w:name="_Toc164229390"/>
      <w:bookmarkStart w:id="470" w:name="_Toc151190176"/>
      <w:bookmarkStart w:id="471" w:name="_Toc149720842"/>
      <w:bookmarkStart w:id="472" w:name="_Toc226965822"/>
      <w:bookmarkStart w:id="473" w:name="_Toc226965739"/>
      <w:bookmarkStart w:id="474" w:name="_Toc265228387"/>
      <w:bookmarkStart w:id="475" w:name="_Toc164351643"/>
      <w:bookmarkStart w:id="476" w:name="_Toc142311051"/>
      <w:bookmarkStart w:id="477" w:name="_Toc164229244"/>
      <w:bookmarkStart w:id="478" w:name="_Toc151193937"/>
      <w:bookmarkStart w:id="479" w:name="_Toc150480787"/>
      <w:bookmarkStart w:id="480" w:name="_Toc150774754"/>
      <w:bookmarkStart w:id="481" w:name="_Toc164608818"/>
      <w:bookmarkStart w:id="482" w:name="_Toc226337245"/>
      <w:bookmarkStart w:id="483" w:name="_Toc150509300"/>
      <w:bookmarkStart w:id="484" w:name="_Toc150774649"/>
      <w:bookmarkStart w:id="485" w:name="_Toc164608663"/>
      <w:bookmarkStart w:id="486" w:name="_Toc127151750"/>
      <w:bookmarkStart w:id="487" w:name="_Toc151193647"/>
      <w:bookmarkStart w:id="488" w:name="_Toc151193719"/>
      <w:bookmarkStart w:id="489" w:name="_Toc127161463"/>
      <w:bookmarkStart w:id="490" w:name="_Toc127151549"/>
      <w:bookmarkStart w:id="491" w:name="_Toc264969239"/>
      <w:bookmarkStart w:id="492" w:name="_Toc195842914"/>
      <w:bookmarkStart w:id="493" w:name="_Toc151193863"/>
      <w:bookmarkStart w:id="494" w:name="_Toc151193791"/>
      <w:bookmarkStart w:id="495" w:name="_Toc520356176"/>
      <w:bookmarkStart w:id="496" w:name="_Ref467307090"/>
      <w:bookmarkStart w:id="497" w:name="_Ref467306425"/>
      <w:r>
        <w:rPr>
          <w:rFonts w:hint="eastAsia"/>
          <w:sz w:val="24"/>
        </w:rPr>
        <w:t>19</w:t>
      </w:r>
      <w:r>
        <w:rPr>
          <w:sz w:val="24"/>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14:paraId="604D2E02">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0BEADB5F">
      <w:pPr>
        <w:tabs>
          <w:tab w:val="left" w:pos="360"/>
        </w:tabs>
        <w:snapToGrid w:val="0"/>
        <w:spacing w:line="360" w:lineRule="auto"/>
        <w:outlineLvl w:val="1"/>
        <w:rPr>
          <w:sz w:val="24"/>
        </w:rPr>
      </w:pPr>
      <w:bookmarkStart w:id="498" w:name="_Toc195783829"/>
      <w:r>
        <w:rPr>
          <w:rFonts w:hint="eastAsia"/>
          <w:sz w:val="24"/>
        </w:rPr>
        <w:t>20</w:t>
      </w:r>
      <w:r>
        <w:rPr>
          <w:sz w:val="24"/>
        </w:rPr>
        <w:t>废标</w:t>
      </w:r>
      <w:bookmarkEnd w:id="498"/>
    </w:p>
    <w:p w14:paraId="4BEE88CD">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190310A5">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25A23A32">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5B9F691A">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D8FFB97">
      <w:pPr>
        <w:tabs>
          <w:tab w:val="left" w:pos="1980"/>
        </w:tabs>
        <w:snapToGrid w:val="0"/>
        <w:spacing w:line="360" w:lineRule="auto"/>
        <w:ind w:left="1004"/>
        <w:rPr>
          <w:sz w:val="24"/>
        </w:rPr>
      </w:pPr>
      <w:r>
        <w:rPr>
          <w:rFonts w:hint="eastAsia"/>
          <w:sz w:val="24"/>
        </w:rPr>
        <w:t>20.1.4</w:t>
      </w:r>
      <w:r>
        <w:rPr>
          <w:sz w:val="24"/>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rPr>
      </w:pPr>
      <w:bookmarkStart w:id="499" w:name="_Toc195783830"/>
      <w:bookmarkStart w:id="500" w:name="_Toc164351644"/>
      <w:bookmarkStart w:id="501" w:name="_Ref467306978"/>
      <w:bookmarkStart w:id="502" w:name="_Toc226309794"/>
      <w:bookmarkStart w:id="503" w:name="_Toc164608664"/>
      <w:bookmarkStart w:id="504" w:name="_Toc305158818"/>
      <w:bookmarkStart w:id="505" w:name="_Toc264969240"/>
      <w:bookmarkStart w:id="506" w:name="_Toc164229391"/>
      <w:bookmarkStart w:id="507" w:name="_Toc226337246"/>
      <w:bookmarkStart w:id="508" w:name="_Ref467307062"/>
      <w:bookmarkStart w:id="509" w:name="_Toc265228388"/>
      <w:bookmarkStart w:id="510" w:name="_Ref467307204"/>
      <w:bookmarkStart w:id="511" w:name="_Toc164608819"/>
      <w:bookmarkStart w:id="512" w:name="_Toc142311052"/>
      <w:bookmarkStart w:id="513" w:name="_Toc151193648"/>
      <w:bookmarkStart w:id="514" w:name="_Toc150509301"/>
      <w:bookmarkStart w:id="515" w:name="_Toc127151550"/>
      <w:bookmarkStart w:id="516" w:name="_Toc520356175"/>
      <w:bookmarkStart w:id="517" w:name="_Ref467306377"/>
      <w:bookmarkStart w:id="518" w:name="_Toc150774650"/>
      <w:bookmarkStart w:id="519" w:name="_Toc226965823"/>
      <w:bookmarkStart w:id="520" w:name="_Toc164229245"/>
      <w:bookmarkStart w:id="521" w:name="_Toc151190177"/>
      <w:bookmarkStart w:id="522" w:name="_Toc151193720"/>
      <w:bookmarkStart w:id="523" w:name="_Toc151193938"/>
      <w:bookmarkStart w:id="524" w:name="_Toc127151751"/>
      <w:bookmarkStart w:id="525" w:name="_Toc226965740"/>
      <w:bookmarkStart w:id="526" w:name="_Toc149720843"/>
      <w:bookmarkStart w:id="527" w:name="_Toc127161464"/>
      <w:bookmarkStart w:id="528" w:name="_Toc305158892"/>
      <w:bookmarkStart w:id="529" w:name="_Toc195842915"/>
      <w:bookmarkStart w:id="530" w:name="_Toc150774755"/>
      <w:bookmarkStart w:id="531" w:name="_Toc151193792"/>
      <w:bookmarkStart w:id="532" w:name="_Toc151193864"/>
      <w:bookmarkStart w:id="533" w:name="_Toc150480788"/>
      <w:r>
        <w:rPr>
          <w:rFonts w:hint="eastAsia"/>
          <w:sz w:val="24"/>
        </w:rPr>
        <w:t>21</w:t>
      </w:r>
      <w:r>
        <w:rPr>
          <w:sz w:val="24"/>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080F44D5">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rPr>
      </w:pPr>
      <w:r>
        <w:rPr>
          <w:sz w:val="24"/>
        </w:rPr>
        <w:br w:type="page"/>
      </w:r>
    </w:p>
    <w:p w14:paraId="6D072ED2">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27454"/>
      <w:bookmarkStart w:id="535" w:name="_Toc11519"/>
      <w:bookmarkStart w:id="536" w:name="_Toc23295"/>
      <w:bookmarkStart w:id="537" w:name="_Toc99301422"/>
      <w:bookmarkStart w:id="538" w:name="_Toc487900382"/>
    </w:p>
    <w:p w14:paraId="49767D21">
      <w:pPr>
        <w:tabs>
          <w:tab w:val="left" w:pos="360"/>
          <w:tab w:val="left" w:pos="900"/>
        </w:tabs>
        <w:snapToGrid w:val="0"/>
        <w:spacing w:line="360" w:lineRule="auto"/>
        <w:jc w:val="left"/>
        <w:outlineLvl w:val="1"/>
        <w:rPr>
          <w:b/>
          <w:sz w:val="24"/>
        </w:rPr>
      </w:pPr>
      <w:bookmarkStart w:id="539" w:name="_Toc195783831"/>
      <w:r>
        <w:rPr>
          <w:rFonts w:hint="eastAsia" w:ascii="宋体" w:hAnsi="宋体"/>
          <w:b/>
          <w:bCs/>
          <w:sz w:val="24"/>
        </w:rPr>
        <w:t>附表1：资格性、符合性审查表</w:t>
      </w:r>
      <w:bookmarkEnd w:id="534"/>
      <w:bookmarkEnd w:id="535"/>
      <w:bookmarkEnd w:id="536"/>
      <w:bookmarkEnd w:id="539"/>
    </w:p>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rPr>
      </w:pPr>
      <w:bookmarkStart w:id="540" w:name="_Toc195783832"/>
      <w:r>
        <w:rPr>
          <w:rFonts w:hint="eastAsia" w:ascii="宋体" w:hAnsi="宋体" w:cs="宋体"/>
          <w:b/>
          <w:bCs/>
          <w:sz w:val="32"/>
          <w:szCs w:val="32"/>
        </w:rPr>
        <w:t>资格性审查表</w:t>
      </w:r>
      <w:bookmarkEnd w:id="540"/>
    </w:p>
    <w:p w14:paraId="206F59B8">
      <w:pPr>
        <w:ind w:firstLine="482" w:firstLineChars="200"/>
        <w:rPr>
          <w:rFonts w:hint="eastAsia" w:ascii="仿宋" w:hAnsi="仿宋" w:eastAsia="仿宋"/>
          <w:b/>
          <w:bCs/>
          <w:sz w:val="24"/>
        </w:rPr>
      </w:pPr>
      <w:r>
        <w:rPr>
          <w:rFonts w:ascii="仿宋" w:hAnsi="仿宋" w:eastAsia="仿宋"/>
          <w:b/>
          <w:bCs/>
          <w:sz w:val="24"/>
        </w:rPr>
        <w:t>项目名称：</w:t>
      </w:r>
      <w:permStart w:id="72" w:edGrp="everyone"/>
      <w:r>
        <w:rPr>
          <w:rFonts w:hint="eastAsia" w:ascii="仿宋" w:hAnsi="仿宋" w:eastAsia="仿宋"/>
          <w:b/>
          <w:bCs/>
          <w:sz w:val="24"/>
        </w:rPr>
        <w:t xml:space="preserve"> </w:t>
      </w:r>
      <w:r>
        <w:rPr>
          <w:rFonts w:hint="eastAsia" w:ascii="宋体" w:hAnsi="宋体" w:eastAsia="宋体" w:cs="宋体"/>
          <w:bCs/>
          <w:sz w:val="24"/>
          <w:szCs w:val="24"/>
        </w:rPr>
        <w:t>东院区3G机房供电电缆及配电箱更换工程</w:t>
      </w:r>
      <w:r>
        <w:rPr>
          <w:rFonts w:hint="eastAsia" w:ascii="仿宋" w:hAnsi="仿宋" w:eastAsia="仿宋"/>
          <w:b/>
          <w:bCs/>
          <w:sz w:val="24"/>
        </w:rPr>
        <w:t xml:space="preserve">  </w:t>
      </w:r>
      <w:permEnd w:id="72"/>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09F51EE5">
            <w:pPr>
              <w:tabs>
                <w:tab w:val="left" w:pos="1080"/>
              </w:tabs>
              <w:snapToGrid w:val="0"/>
              <w:spacing w:line="240" w:lineRule="exact"/>
              <w:jc w:val="center"/>
              <w:rPr>
                <w:rFonts w:hint="eastAsia" w:ascii="宋体" w:hAnsi="宋体"/>
                <w:b/>
                <w:szCs w:val="21"/>
              </w:rPr>
            </w:pPr>
            <w:bookmarkStart w:id="541" w:name="_Hlt487972895"/>
            <w:bookmarkEnd w:id="541"/>
            <w:r>
              <w:rPr>
                <w:rFonts w:ascii="宋体" w:hAnsi="宋体"/>
                <w:b/>
                <w:szCs w:val="21"/>
              </w:rPr>
              <w:t>序号</w:t>
            </w:r>
          </w:p>
        </w:tc>
        <w:tc>
          <w:tcPr>
            <w:tcW w:w="7509" w:type="dxa"/>
            <w:vAlign w:val="center"/>
          </w:tcPr>
          <w:p w14:paraId="208472C3">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14335B44">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供应商名称1</w:t>
            </w:r>
            <w:permEnd w:id="73"/>
          </w:p>
        </w:tc>
        <w:tc>
          <w:tcPr>
            <w:tcW w:w="1619" w:type="dxa"/>
            <w:vAlign w:val="center"/>
          </w:tcPr>
          <w:p w14:paraId="053C3C60">
            <w:pPr>
              <w:tabs>
                <w:tab w:val="left" w:pos="1080"/>
              </w:tabs>
              <w:snapToGrid w:val="0"/>
              <w:spacing w:line="240" w:lineRule="exact"/>
              <w:jc w:val="center"/>
              <w:rPr>
                <w:rFonts w:hint="eastAsia" w:ascii="宋体" w:hAnsi="宋体"/>
                <w:b/>
                <w:szCs w:val="21"/>
              </w:rPr>
            </w:pPr>
            <w:permStart w:id="74" w:edGrp="everyone"/>
            <w:r>
              <w:rPr>
                <w:rFonts w:hint="eastAsia" w:ascii="宋体" w:hAnsi="宋体"/>
                <w:b/>
                <w:szCs w:val="21"/>
              </w:rPr>
              <w:t>供应商名称2</w:t>
            </w:r>
            <w:permEnd w:id="74"/>
          </w:p>
        </w:tc>
        <w:tc>
          <w:tcPr>
            <w:tcW w:w="1619" w:type="dxa"/>
            <w:vAlign w:val="center"/>
          </w:tcPr>
          <w:p w14:paraId="7FFB74DF">
            <w:pPr>
              <w:tabs>
                <w:tab w:val="left" w:pos="1080"/>
              </w:tabs>
              <w:snapToGrid w:val="0"/>
              <w:spacing w:line="240" w:lineRule="exact"/>
              <w:jc w:val="center"/>
              <w:rPr>
                <w:rFonts w:hint="eastAsia" w:ascii="宋体" w:hAnsi="宋体"/>
                <w:b/>
                <w:szCs w:val="21"/>
              </w:rPr>
            </w:pPr>
            <w:permStart w:id="75" w:edGrp="everyone"/>
            <w:r>
              <w:rPr>
                <w:rFonts w:hint="eastAsia" w:ascii="宋体" w:hAnsi="宋体"/>
                <w:b/>
                <w:szCs w:val="21"/>
              </w:rPr>
              <w:t>供应商名称3</w:t>
            </w:r>
            <w:permEnd w:id="75"/>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D89821E">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66D538A0">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7B9BDE9C">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25B7EE00">
            <w:pPr>
              <w:tabs>
                <w:tab w:val="left" w:pos="1080"/>
              </w:tabs>
              <w:snapToGrid w:val="0"/>
              <w:spacing w:line="240" w:lineRule="exact"/>
              <w:jc w:val="center"/>
              <w:rPr>
                <w:rFonts w:hint="eastAsia" w:ascii="宋体" w:hAnsi="宋体"/>
                <w:szCs w:val="21"/>
              </w:rPr>
            </w:pPr>
          </w:p>
        </w:tc>
        <w:tc>
          <w:tcPr>
            <w:tcW w:w="1619" w:type="dxa"/>
            <w:vAlign w:val="center"/>
          </w:tcPr>
          <w:p w14:paraId="52BAFDA2">
            <w:pPr>
              <w:tabs>
                <w:tab w:val="left" w:pos="1080"/>
              </w:tabs>
              <w:snapToGrid w:val="0"/>
              <w:spacing w:line="240" w:lineRule="exact"/>
              <w:jc w:val="center"/>
              <w:rPr>
                <w:rFonts w:hint="eastAsia" w:ascii="宋体" w:hAnsi="宋体"/>
                <w:szCs w:val="21"/>
              </w:rPr>
            </w:pPr>
          </w:p>
        </w:tc>
        <w:tc>
          <w:tcPr>
            <w:tcW w:w="1619" w:type="dxa"/>
            <w:vAlign w:val="center"/>
          </w:tcPr>
          <w:p w14:paraId="0C813BBF">
            <w:pPr>
              <w:tabs>
                <w:tab w:val="left" w:pos="1080"/>
              </w:tabs>
              <w:snapToGrid w:val="0"/>
              <w:spacing w:line="240" w:lineRule="exact"/>
              <w:jc w:val="center"/>
              <w:rPr>
                <w:rFonts w:hint="eastAsia" w:ascii="宋体" w:hAnsi="宋体"/>
                <w:szCs w:val="21"/>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611142E">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1277B31C">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41D24C5F">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3BC8A34A">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1B2D325D">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7C4E0972">
            <w:pPr>
              <w:tabs>
                <w:tab w:val="left" w:pos="1080"/>
              </w:tabs>
              <w:snapToGrid w:val="0"/>
              <w:spacing w:line="240" w:lineRule="exact"/>
              <w:jc w:val="center"/>
              <w:rPr>
                <w:rFonts w:hint="eastAsia" w:ascii="宋体" w:hAnsi="宋体"/>
                <w:szCs w:val="21"/>
              </w:rPr>
            </w:pPr>
          </w:p>
        </w:tc>
        <w:tc>
          <w:tcPr>
            <w:tcW w:w="1619" w:type="dxa"/>
            <w:vAlign w:val="center"/>
          </w:tcPr>
          <w:p w14:paraId="3CBD48EC">
            <w:pPr>
              <w:tabs>
                <w:tab w:val="left" w:pos="1080"/>
              </w:tabs>
              <w:snapToGrid w:val="0"/>
              <w:spacing w:line="240" w:lineRule="exact"/>
              <w:jc w:val="center"/>
              <w:rPr>
                <w:rFonts w:hint="eastAsia" w:ascii="宋体" w:hAnsi="宋体"/>
                <w:szCs w:val="21"/>
              </w:rPr>
            </w:pPr>
          </w:p>
        </w:tc>
        <w:tc>
          <w:tcPr>
            <w:tcW w:w="1619" w:type="dxa"/>
            <w:vAlign w:val="center"/>
          </w:tcPr>
          <w:p w14:paraId="4EB4FF12">
            <w:pPr>
              <w:tabs>
                <w:tab w:val="left" w:pos="1080"/>
              </w:tabs>
              <w:snapToGrid w:val="0"/>
              <w:spacing w:line="240" w:lineRule="exact"/>
              <w:jc w:val="center"/>
              <w:rPr>
                <w:rFonts w:hint="eastAsia" w:ascii="宋体" w:hAnsi="宋体"/>
                <w:szCs w:val="21"/>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2B006AB">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F584E79">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06356987">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1EE42691">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2E99678C">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vAlign w:val="center"/>
          </w:tcPr>
          <w:p w14:paraId="4E263F53">
            <w:pPr>
              <w:tabs>
                <w:tab w:val="left" w:pos="1080"/>
              </w:tabs>
              <w:snapToGrid w:val="0"/>
              <w:spacing w:line="240" w:lineRule="exact"/>
              <w:jc w:val="center"/>
              <w:rPr>
                <w:rFonts w:hint="eastAsia" w:ascii="宋体" w:hAnsi="宋体"/>
                <w:szCs w:val="21"/>
              </w:rPr>
            </w:pPr>
          </w:p>
        </w:tc>
        <w:tc>
          <w:tcPr>
            <w:tcW w:w="1619" w:type="dxa"/>
            <w:vAlign w:val="center"/>
          </w:tcPr>
          <w:p w14:paraId="4C6AE6FE">
            <w:pPr>
              <w:tabs>
                <w:tab w:val="left" w:pos="1080"/>
              </w:tabs>
              <w:snapToGrid w:val="0"/>
              <w:spacing w:line="240" w:lineRule="exact"/>
              <w:jc w:val="center"/>
              <w:rPr>
                <w:rFonts w:hint="eastAsia" w:ascii="宋体" w:hAnsi="宋体"/>
                <w:szCs w:val="21"/>
              </w:rPr>
            </w:pPr>
          </w:p>
        </w:tc>
        <w:tc>
          <w:tcPr>
            <w:tcW w:w="1619" w:type="dxa"/>
            <w:vAlign w:val="center"/>
          </w:tcPr>
          <w:p w14:paraId="6D471E21">
            <w:pPr>
              <w:tabs>
                <w:tab w:val="left" w:pos="1080"/>
              </w:tabs>
              <w:snapToGrid w:val="0"/>
              <w:spacing w:line="240" w:lineRule="exact"/>
              <w:jc w:val="center"/>
              <w:rPr>
                <w:rFonts w:hint="eastAsia" w:ascii="宋体" w:hAnsi="宋体"/>
                <w:szCs w:val="21"/>
              </w:rPr>
            </w:pPr>
          </w:p>
        </w:tc>
      </w:tr>
      <w:tr w14:paraId="452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3143184">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7401A94C">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6E3B6734">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77F32010">
            <w:pPr>
              <w:tabs>
                <w:tab w:val="left" w:pos="1080"/>
              </w:tabs>
              <w:snapToGrid w:val="0"/>
              <w:spacing w:line="240" w:lineRule="exact"/>
              <w:jc w:val="center"/>
              <w:rPr>
                <w:rFonts w:hint="eastAsia" w:ascii="宋体" w:hAnsi="宋体"/>
                <w:szCs w:val="21"/>
              </w:rPr>
            </w:pPr>
          </w:p>
        </w:tc>
        <w:tc>
          <w:tcPr>
            <w:tcW w:w="1619" w:type="dxa"/>
            <w:vAlign w:val="center"/>
          </w:tcPr>
          <w:p w14:paraId="13C90286">
            <w:pPr>
              <w:tabs>
                <w:tab w:val="left" w:pos="1080"/>
              </w:tabs>
              <w:snapToGrid w:val="0"/>
              <w:spacing w:line="240" w:lineRule="exact"/>
              <w:jc w:val="center"/>
              <w:rPr>
                <w:rFonts w:hint="eastAsia" w:ascii="宋体" w:hAnsi="宋体"/>
                <w:szCs w:val="21"/>
              </w:rPr>
            </w:pPr>
          </w:p>
        </w:tc>
        <w:tc>
          <w:tcPr>
            <w:tcW w:w="1619" w:type="dxa"/>
            <w:vAlign w:val="center"/>
          </w:tcPr>
          <w:p w14:paraId="49D5294F">
            <w:pPr>
              <w:tabs>
                <w:tab w:val="left" w:pos="1080"/>
              </w:tabs>
              <w:snapToGrid w:val="0"/>
              <w:spacing w:line="240" w:lineRule="exact"/>
              <w:jc w:val="center"/>
              <w:rPr>
                <w:rFonts w:hint="eastAsia" w:ascii="宋体" w:hAnsi="宋体"/>
                <w:szCs w:val="21"/>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03209084">
            <w:pPr>
              <w:tabs>
                <w:tab w:val="left" w:pos="1080"/>
              </w:tabs>
              <w:snapToGrid w:val="0"/>
              <w:spacing w:line="240" w:lineRule="exact"/>
              <w:jc w:val="center"/>
              <w:rPr>
                <w:rFonts w:hint="eastAsia" w:ascii="宋体" w:hAnsi="宋体"/>
                <w:szCs w:val="21"/>
              </w:rPr>
            </w:pPr>
            <w:permStart w:id="76" w:edGrp="everyone" w:colFirst="1" w:colLast="1"/>
            <w:permStart w:id="77" w:edGrp="everyone" w:colFirst="5" w:colLast="5"/>
            <w:r>
              <w:rPr>
                <w:rFonts w:hint="eastAsia" w:ascii="宋体" w:hAnsi="宋体"/>
                <w:szCs w:val="21"/>
              </w:rPr>
              <w:t>5</w:t>
            </w:r>
          </w:p>
        </w:tc>
        <w:tc>
          <w:tcPr>
            <w:tcW w:w="7509" w:type="dxa"/>
            <w:vAlign w:val="center"/>
          </w:tcPr>
          <w:p w14:paraId="36357656">
            <w:pPr>
              <w:tabs>
                <w:tab w:val="left" w:pos="1080"/>
              </w:tabs>
              <w:snapToGrid w:val="0"/>
              <w:spacing w:line="240" w:lineRule="exact"/>
              <w:rPr>
                <w:rFonts w:hint="default" w:ascii="宋体" w:hAnsi="宋体"/>
                <w:szCs w:val="21"/>
                <w:lang w:val="en-US"/>
              </w:rPr>
            </w:pPr>
            <w:r>
              <w:rPr>
                <w:rFonts w:hint="eastAsia" w:ascii="宋体" w:hAnsi="宋体"/>
                <w:szCs w:val="21"/>
                <w:lang w:val="en-US" w:eastAsia="zh-CN"/>
              </w:rPr>
              <w:t>具有承装（修、试）电力设施许可证，承装类，五级及以上；或建筑机电安装工程专业承包资质，三级及以上</w:t>
            </w:r>
          </w:p>
        </w:tc>
        <w:tc>
          <w:tcPr>
            <w:tcW w:w="1619" w:type="dxa"/>
            <w:vAlign w:val="center"/>
          </w:tcPr>
          <w:p w14:paraId="3C098D72">
            <w:pPr>
              <w:tabs>
                <w:tab w:val="left" w:pos="1080"/>
              </w:tabs>
              <w:snapToGrid w:val="0"/>
              <w:spacing w:line="240" w:lineRule="exact"/>
              <w:jc w:val="center"/>
              <w:rPr>
                <w:rFonts w:hint="eastAsia" w:ascii="宋体" w:hAnsi="宋体"/>
                <w:szCs w:val="21"/>
              </w:rPr>
            </w:pPr>
          </w:p>
        </w:tc>
        <w:tc>
          <w:tcPr>
            <w:tcW w:w="1619" w:type="dxa"/>
            <w:vAlign w:val="center"/>
          </w:tcPr>
          <w:p w14:paraId="44D1FDD8">
            <w:pPr>
              <w:tabs>
                <w:tab w:val="left" w:pos="1080"/>
              </w:tabs>
              <w:snapToGrid w:val="0"/>
              <w:spacing w:line="240" w:lineRule="exact"/>
              <w:jc w:val="center"/>
              <w:rPr>
                <w:rFonts w:hint="eastAsia" w:ascii="宋体" w:hAnsi="宋体"/>
                <w:szCs w:val="21"/>
              </w:rPr>
            </w:pPr>
          </w:p>
        </w:tc>
        <w:tc>
          <w:tcPr>
            <w:tcW w:w="1619" w:type="dxa"/>
            <w:vAlign w:val="center"/>
          </w:tcPr>
          <w:p w14:paraId="09A55A49">
            <w:pPr>
              <w:tabs>
                <w:tab w:val="left" w:pos="1080"/>
              </w:tabs>
              <w:snapToGrid w:val="0"/>
              <w:spacing w:line="240" w:lineRule="exact"/>
              <w:jc w:val="center"/>
              <w:rPr>
                <w:rFonts w:hint="eastAsia" w:ascii="宋体" w:hAnsi="宋体"/>
                <w:szCs w:val="21"/>
              </w:rPr>
            </w:pPr>
          </w:p>
        </w:tc>
      </w:tr>
      <w:permEnd w:id="76"/>
      <w:permEnd w:id="77"/>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41728E31">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yellow"/>
              </w:rPr>
            </w:pPr>
          </w:p>
        </w:tc>
        <w:tc>
          <w:tcPr>
            <w:tcW w:w="1619" w:type="dxa"/>
            <w:vAlign w:val="center"/>
          </w:tcPr>
          <w:p w14:paraId="421E3F5A">
            <w:pPr>
              <w:tabs>
                <w:tab w:val="left" w:pos="1080"/>
              </w:tabs>
              <w:snapToGrid w:val="0"/>
              <w:spacing w:line="240" w:lineRule="exact"/>
              <w:jc w:val="center"/>
              <w:rPr>
                <w:rFonts w:hint="eastAsia" w:ascii="宋体" w:hAnsi="宋体"/>
                <w:sz w:val="24"/>
                <w:highlight w:val="yellow"/>
              </w:rPr>
            </w:pPr>
          </w:p>
        </w:tc>
      </w:tr>
    </w:tbl>
    <w:p w14:paraId="6C4D0514">
      <w:pPr>
        <w:widowControl/>
        <w:spacing w:line="240" w:lineRule="exact"/>
        <w:jc w:val="left"/>
        <w:rPr>
          <w:szCs w:val="21"/>
        </w:rPr>
      </w:pPr>
      <w:bookmarkStart w:id="542" w:name="_Toc127161490"/>
      <w:bookmarkStart w:id="543" w:name="_Toc353873940"/>
      <w:bookmarkStart w:id="544" w:name="_Toc127151779"/>
      <w:bookmarkStart w:id="545" w:name="_Toc226965858"/>
      <w:bookmarkStart w:id="546" w:name="_Toc35382555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1870111D">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56F0829D">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1071DA1B">
      <w:pPr>
        <w:widowControl/>
        <w:spacing w:line="20" w:lineRule="exact"/>
        <w:jc w:val="left"/>
        <w:rPr>
          <w:rFonts w:hint="eastAsia" w:ascii="宋体" w:hAnsi="宋体"/>
          <w:spacing w:val="-2"/>
          <w:szCs w:val="21"/>
        </w:rPr>
      </w:pPr>
      <w:r>
        <w:rPr>
          <w:rFonts w:hint="eastAsia" w:ascii="宋体" w:hAnsi="宋体"/>
          <w:spacing w:val="-2"/>
          <w:szCs w:val="21"/>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rPr>
      </w:pPr>
      <w:bookmarkStart w:id="547" w:name="_Toc195783833"/>
      <w:r>
        <w:rPr>
          <w:rFonts w:ascii="宋体" w:hAnsi="宋体" w:cs="宋体"/>
          <w:b/>
          <w:bCs/>
          <w:sz w:val="32"/>
          <w:szCs w:val="32"/>
        </w:rPr>
        <w:t>符合性审查</w:t>
      </w:r>
      <w:r>
        <w:rPr>
          <w:rFonts w:hint="eastAsia" w:ascii="宋体" w:hAnsi="宋体" w:cs="宋体"/>
          <w:b/>
          <w:bCs/>
          <w:sz w:val="32"/>
          <w:szCs w:val="32"/>
        </w:rPr>
        <w:t>要求表</w:t>
      </w:r>
      <w:bookmarkEnd w:id="547"/>
    </w:p>
    <w:p w14:paraId="71A84973">
      <w:pPr>
        <w:rPr>
          <w:rFonts w:hint="eastAsia" w:ascii="仿宋" w:hAnsi="仿宋" w:eastAsia="仿宋"/>
          <w:b/>
          <w:bCs/>
          <w:sz w:val="18"/>
          <w:szCs w:val="18"/>
        </w:rPr>
      </w:pPr>
      <w:r>
        <w:rPr>
          <w:rFonts w:hint="eastAsia" w:ascii="宋体" w:hAnsi="宋体" w:cs="宋体"/>
          <w:b/>
          <w:bCs/>
          <w:sz w:val="24"/>
        </w:rPr>
        <w:t xml:space="preserve">项目名称： </w:t>
      </w:r>
      <w:permStart w:id="78" w:edGrp="everyone"/>
      <w:r>
        <w:rPr>
          <w:rFonts w:hint="eastAsia" w:ascii="宋体" w:hAnsi="宋体" w:cs="宋体"/>
          <w:b/>
          <w:bCs/>
          <w:sz w:val="24"/>
        </w:rPr>
        <w:t xml:space="preserve"> </w:t>
      </w:r>
      <w:r>
        <w:rPr>
          <w:rFonts w:hint="eastAsia" w:ascii="宋体" w:hAnsi="宋体" w:eastAsia="宋体" w:cs="宋体"/>
          <w:bCs/>
          <w:sz w:val="24"/>
          <w:szCs w:val="24"/>
        </w:rPr>
        <w:t>东院区3G机房供电电缆及配电箱更换工程</w:t>
      </w:r>
      <w:r>
        <w:rPr>
          <w:rFonts w:hint="eastAsia" w:ascii="宋体" w:hAnsi="宋体" w:cs="宋体"/>
          <w:b/>
          <w:bCs/>
          <w:sz w:val="24"/>
        </w:rPr>
        <w:t xml:space="preserve">  </w:t>
      </w:r>
      <w:permEnd w:id="78"/>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811"/>
        <w:gridCol w:w="1752"/>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15" w:type="dxa"/>
            <w:vAlign w:val="center"/>
          </w:tcPr>
          <w:p w14:paraId="107E4976">
            <w:pPr>
              <w:widowControl/>
              <w:spacing w:line="276" w:lineRule="auto"/>
              <w:jc w:val="center"/>
              <w:rPr>
                <w:b/>
                <w:kern w:val="0"/>
                <w:sz w:val="24"/>
              </w:rPr>
            </w:pPr>
            <w:permStart w:id="79" w:edGrp="everyone" w:colFirst="3" w:colLast="3"/>
            <w:permStart w:id="80" w:edGrp="everyone" w:colFirst="4" w:colLast="4"/>
            <w:permStart w:id="81" w:edGrp="everyone" w:colFirst="5" w:colLast="5"/>
            <w:permStart w:id="82" w:edGrp="everyone" w:colFirst="6" w:colLast="6"/>
            <w:r>
              <w:rPr>
                <w:b/>
                <w:kern w:val="0"/>
                <w:sz w:val="24"/>
              </w:rPr>
              <w:t>序号</w:t>
            </w:r>
          </w:p>
        </w:tc>
        <w:tc>
          <w:tcPr>
            <w:tcW w:w="1993" w:type="dxa"/>
            <w:vAlign w:val="center"/>
          </w:tcPr>
          <w:p w14:paraId="57D4F3B4">
            <w:pPr>
              <w:widowControl/>
              <w:spacing w:line="276" w:lineRule="auto"/>
              <w:jc w:val="center"/>
              <w:rPr>
                <w:b/>
                <w:kern w:val="0"/>
                <w:sz w:val="24"/>
              </w:rPr>
            </w:pPr>
            <w:r>
              <w:rPr>
                <w:b/>
                <w:kern w:val="0"/>
                <w:sz w:val="24"/>
              </w:rPr>
              <w:t>审查因素</w:t>
            </w:r>
          </w:p>
        </w:tc>
        <w:tc>
          <w:tcPr>
            <w:tcW w:w="5811" w:type="dxa"/>
            <w:vAlign w:val="center"/>
          </w:tcPr>
          <w:p w14:paraId="279A0BDA">
            <w:pPr>
              <w:widowControl/>
              <w:spacing w:line="276" w:lineRule="auto"/>
              <w:jc w:val="center"/>
              <w:rPr>
                <w:b/>
                <w:kern w:val="0"/>
                <w:sz w:val="24"/>
              </w:rPr>
            </w:pPr>
            <w:r>
              <w:rPr>
                <w:b/>
                <w:kern w:val="0"/>
                <w:sz w:val="24"/>
              </w:rPr>
              <w:t>审查内容</w:t>
            </w:r>
          </w:p>
          <w:p w14:paraId="1F96374E">
            <w:pPr>
              <w:widowControl/>
              <w:spacing w:line="276" w:lineRule="auto"/>
              <w:jc w:val="center"/>
              <w:rPr>
                <w:b/>
                <w:kern w:val="0"/>
                <w:sz w:val="24"/>
              </w:rPr>
            </w:pPr>
            <w:r>
              <w:rPr>
                <w:rFonts w:ascii="宋体" w:hAnsi="宋体"/>
                <w:b/>
                <w:sz w:val="24"/>
              </w:rPr>
              <w:t>（无效响应认定条件）</w:t>
            </w:r>
          </w:p>
        </w:tc>
        <w:tc>
          <w:tcPr>
            <w:tcW w:w="1752" w:type="dxa"/>
            <w:vAlign w:val="center"/>
          </w:tcPr>
          <w:p w14:paraId="24B65540">
            <w:pPr>
              <w:widowControl/>
              <w:spacing w:line="276" w:lineRule="auto"/>
              <w:jc w:val="center"/>
              <w:rPr>
                <w:b/>
                <w:kern w:val="0"/>
                <w:sz w:val="24"/>
              </w:rPr>
            </w:pPr>
            <w:r>
              <w:rPr>
                <w:rFonts w:hint="eastAsia"/>
                <w:b/>
                <w:kern w:val="0"/>
                <w:sz w:val="24"/>
              </w:rPr>
              <w:t>供应商名称1</w:t>
            </w:r>
          </w:p>
        </w:tc>
        <w:tc>
          <w:tcPr>
            <w:tcW w:w="1951" w:type="dxa"/>
            <w:vAlign w:val="center"/>
          </w:tcPr>
          <w:p w14:paraId="665C6362">
            <w:pPr>
              <w:widowControl/>
              <w:spacing w:line="276" w:lineRule="auto"/>
              <w:jc w:val="center"/>
              <w:rPr>
                <w:b/>
                <w:kern w:val="0"/>
                <w:sz w:val="24"/>
              </w:rPr>
            </w:pPr>
            <w:r>
              <w:rPr>
                <w:rFonts w:hint="eastAsia"/>
                <w:b/>
                <w:kern w:val="0"/>
                <w:sz w:val="24"/>
              </w:rPr>
              <w:t>供应商名称2</w:t>
            </w:r>
          </w:p>
        </w:tc>
        <w:tc>
          <w:tcPr>
            <w:tcW w:w="1952" w:type="dxa"/>
            <w:vAlign w:val="center"/>
          </w:tcPr>
          <w:p w14:paraId="17D7F11A">
            <w:pPr>
              <w:widowControl/>
              <w:spacing w:line="276" w:lineRule="auto"/>
              <w:jc w:val="center"/>
              <w:rPr>
                <w:b/>
                <w:kern w:val="0"/>
                <w:sz w:val="24"/>
              </w:rPr>
            </w:pPr>
            <w:r>
              <w:rPr>
                <w:rFonts w:hint="eastAsia"/>
                <w:b/>
                <w:kern w:val="0"/>
                <w:sz w:val="24"/>
              </w:rPr>
              <w:t>供应商名称3</w:t>
            </w:r>
          </w:p>
        </w:tc>
      </w:tr>
      <w:permEnd w:id="79"/>
      <w:permEnd w:id="80"/>
      <w:permEnd w:id="81"/>
      <w:permEnd w:id="82"/>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vAlign w:val="center"/>
          </w:tcPr>
          <w:p w14:paraId="4FCA31C6">
            <w:pPr>
              <w:widowControl/>
              <w:spacing w:line="480" w:lineRule="auto"/>
              <w:jc w:val="center"/>
              <w:rPr>
                <w:kern w:val="0"/>
                <w:sz w:val="24"/>
              </w:rPr>
            </w:pPr>
            <w:r>
              <w:rPr>
                <w:kern w:val="0"/>
                <w:sz w:val="24"/>
              </w:rPr>
              <w:t>1</w:t>
            </w:r>
          </w:p>
        </w:tc>
        <w:tc>
          <w:tcPr>
            <w:tcW w:w="1993" w:type="dxa"/>
            <w:vAlign w:val="center"/>
          </w:tcPr>
          <w:p w14:paraId="1AE4656E">
            <w:pPr>
              <w:widowControl/>
              <w:spacing w:line="480" w:lineRule="auto"/>
              <w:jc w:val="left"/>
              <w:rPr>
                <w:kern w:val="0"/>
                <w:sz w:val="24"/>
              </w:rPr>
            </w:pPr>
            <w:r>
              <w:rPr>
                <w:kern w:val="0"/>
                <w:sz w:val="24"/>
              </w:rPr>
              <w:t>授权委托书</w:t>
            </w:r>
          </w:p>
        </w:tc>
        <w:tc>
          <w:tcPr>
            <w:tcW w:w="5811" w:type="dxa"/>
            <w:vAlign w:val="center"/>
          </w:tcPr>
          <w:p w14:paraId="4713E109">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752" w:type="dxa"/>
          </w:tcPr>
          <w:p w14:paraId="1DAB5EC9">
            <w:pPr>
              <w:widowControl/>
              <w:spacing w:line="480" w:lineRule="auto"/>
              <w:jc w:val="left"/>
              <w:rPr>
                <w:kern w:val="0"/>
                <w:sz w:val="24"/>
              </w:rPr>
            </w:pPr>
          </w:p>
        </w:tc>
        <w:tc>
          <w:tcPr>
            <w:tcW w:w="1951" w:type="dxa"/>
          </w:tcPr>
          <w:p w14:paraId="004544FA">
            <w:pPr>
              <w:widowControl/>
              <w:spacing w:line="480" w:lineRule="auto"/>
              <w:jc w:val="left"/>
              <w:rPr>
                <w:kern w:val="0"/>
                <w:sz w:val="24"/>
              </w:rPr>
            </w:pPr>
          </w:p>
        </w:tc>
        <w:tc>
          <w:tcPr>
            <w:tcW w:w="1952" w:type="dxa"/>
          </w:tcPr>
          <w:p w14:paraId="5A40CBEA">
            <w:pPr>
              <w:widowControl/>
              <w:spacing w:line="480" w:lineRule="auto"/>
              <w:jc w:val="left"/>
              <w:rPr>
                <w:kern w:val="0"/>
                <w:sz w:val="24"/>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5" w:type="dxa"/>
            <w:vAlign w:val="center"/>
          </w:tcPr>
          <w:p w14:paraId="75F4F46A">
            <w:pPr>
              <w:widowControl/>
              <w:spacing w:line="480" w:lineRule="auto"/>
              <w:jc w:val="center"/>
              <w:rPr>
                <w:kern w:val="0"/>
                <w:sz w:val="24"/>
              </w:rPr>
            </w:pPr>
            <w:permStart w:id="83" w:edGrp="everyone" w:colFirst="6" w:colLast="6"/>
            <w:r>
              <w:rPr>
                <w:rFonts w:hint="eastAsia"/>
                <w:kern w:val="0"/>
                <w:sz w:val="24"/>
              </w:rPr>
              <w:t>2</w:t>
            </w:r>
          </w:p>
        </w:tc>
        <w:tc>
          <w:tcPr>
            <w:tcW w:w="1993" w:type="dxa"/>
            <w:vAlign w:val="center"/>
          </w:tcPr>
          <w:p w14:paraId="51518DFB">
            <w:pPr>
              <w:widowControl/>
              <w:spacing w:line="480" w:lineRule="auto"/>
              <w:jc w:val="left"/>
              <w:rPr>
                <w:kern w:val="0"/>
                <w:sz w:val="24"/>
              </w:rPr>
            </w:pPr>
            <w:r>
              <w:rPr>
                <w:kern w:val="0"/>
                <w:sz w:val="24"/>
              </w:rPr>
              <w:t>盖章</w:t>
            </w:r>
          </w:p>
        </w:tc>
        <w:tc>
          <w:tcPr>
            <w:tcW w:w="5811" w:type="dxa"/>
            <w:vAlign w:val="center"/>
          </w:tcPr>
          <w:p w14:paraId="40C0B053">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752" w:type="dxa"/>
          </w:tcPr>
          <w:p w14:paraId="24884D01">
            <w:pPr>
              <w:widowControl/>
              <w:spacing w:line="480" w:lineRule="auto"/>
              <w:jc w:val="left"/>
              <w:rPr>
                <w:kern w:val="0"/>
                <w:sz w:val="24"/>
              </w:rPr>
            </w:pPr>
          </w:p>
        </w:tc>
        <w:tc>
          <w:tcPr>
            <w:tcW w:w="1951" w:type="dxa"/>
          </w:tcPr>
          <w:p w14:paraId="0DD12935">
            <w:pPr>
              <w:widowControl/>
              <w:spacing w:line="480" w:lineRule="auto"/>
              <w:jc w:val="left"/>
              <w:rPr>
                <w:kern w:val="0"/>
                <w:sz w:val="24"/>
              </w:rPr>
            </w:pPr>
          </w:p>
        </w:tc>
        <w:tc>
          <w:tcPr>
            <w:tcW w:w="1952" w:type="dxa"/>
          </w:tcPr>
          <w:p w14:paraId="49C834D2">
            <w:pPr>
              <w:widowControl/>
              <w:spacing w:line="480" w:lineRule="auto"/>
              <w:jc w:val="left"/>
              <w:rPr>
                <w:kern w:val="0"/>
                <w:sz w:val="24"/>
              </w:rPr>
            </w:pPr>
          </w:p>
        </w:tc>
      </w:tr>
      <w:permEnd w:id="83"/>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15" w:type="dxa"/>
            <w:vAlign w:val="center"/>
          </w:tcPr>
          <w:p w14:paraId="1AA6D726">
            <w:pPr>
              <w:widowControl/>
              <w:spacing w:line="480" w:lineRule="auto"/>
              <w:jc w:val="center"/>
              <w:rPr>
                <w:kern w:val="0"/>
                <w:sz w:val="24"/>
              </w:rPr>
            </w:pPr>
            <w:r>
              <w:rPr>
                <w:rFonts w:hint="eastAsia"/>
                <w:kern w:val="0"/>
                <w:sz w:val="24"/>
              </w:rPr>
              <w:t>3</w:t>
            </w:r>
          </w:p>
        </w:tc>
        <w:tc>
          <w:tcPr>
            <w:tcW w:w="1993" w:type="dxa"/>
            <w:vAlign w:val="center"/>
          </w:tcPr>
          <w:p w14:paraId="0D989C88">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811" w:type="dxa"/>
            <w:vAlign w:val="center"/>
          </w:tcPr>
          <w:p w14:paraId="32B9CB13">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752" w:type="dxa"/>
          </w:tcPr>
          <w:p w14:paraId="1E5DA091">
            <w:pPr>
              <w:widowControl/>
              <w:spacing w:line="480" w:lineRule="auto"/>
              <w:jc w:val="left"/>
              <w:rPr>
                <w:kern w:val="0"/>
                <w:sz w:val="24"/>
              </w:rPr>
            </w:pPr>
          </w:p>
        </w:tc>
        <w:tc>
          <w:tcPr>
            <w:tcW w:w="1951" w:type="dxa"/>
          </w:tcPr>
          <w:p w14:paraId="603BFD0C">
            <w:pPr>
              <w:widowControl/>
              <w:spacing w:line="480" w:lineRule="auto"/>
              <w:jc w:val="left"/>
              <w:rPr>
                <w:kern w:val="0"/>
                <w:sz w:val="24"/>
              </w:rPr>
            </w:pPr>
          </w:p>
        </w:tc>
        <w:tc>
          <w:tcPr>
            <w:tcW w:w="1952" w:type="dxa"/>
          </w:tcPr>
          <w:p w14:paraId="14A1FC0C">
            <w:pPr>
              <w:widowControl/>
              <w:spacing w:line="480" w:lineRule="auto"/>
              <w:jc w:val="left"/>
              <w:rPr>
                <w:kern w:val="0"/>
                <w:sz w:val="24"/>
              </w:rPr>
            </w:pPr>
          </w:p>
        </w:tc>
      </w:tr>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15" w:type="dxa"/>
            <w:vAlign w:val="center"/>
          </w:tcPr>
          <w:p w14:paraId="0CC331CD">
            <w:pPr>
              <w:widowControl/>
              <w:spacing w:line="480" w:lineRule="auto"/>
              <w:jc w:val="center"/>
              <w:rPr>
                <w:rFonts w:hint="eastAsia" w:eastAsia="宋体"/>
                <w:kern w:val="0"/>
                <w:sz w:val="24"/>
                <w:lang w:eastAsia="zh-CN"/>
              </w:rPr>
            </w:pPr>
            <w:permStart w:id="84" w:edGrp="everyone" w:colFirst="2" w:colLast="2"/>
            <w:permStart w:id="85" w:edGrp="everyone" w:colFirst="6" w:colLast="6"/>
            <w:r>
              <w:rPr>
                <w:rFonts w:hint="eastAsia"/>
                <w:kern w:val="0"/>
                <w:sz w:val="24"/>
                <w:lang w:val="en-US" w:eastAsia="zh-CN"/>
              </w:rPr>
              <w:t>4</w:t>
            </w:r>
          </w:p>
        </w:tc>
        <w:tc>
          <w:tcPr>
            <w:tcW w:w="1993" w:type="dxa"/>
            <w:vAlign w:val="center"/>
          </w:tcPr>
          <w:p w14:paraId="375A37C0">
            <w:pPr>
              <w:widowControl/>
              <w:spacing w:line="480" w:lineRule="auto"/>
              <w:jc w:val="left"/>
              <w:rPr>
                <w:kern w:val="0"/>
                <w:sz w:val="24"/>
              </w:rPr>
            </w:pPr>
            <w:r>
              <w:rPr>
                <w:kern w:val="0"/>
                <w:sz w:val="24"/>
              </w:rPr>
              <w:t>其他无效情形</w:t>
            </w:r>
          </w:p>
        </w:tc>
        <w:tc>
          <w:tcPr>
            <w:tcW w:w="5811" w:type="dxa"/>
            <w:vAlign w:val="center"/>
          </w:tcPr>
          <w:p w14:paraId="1B199605">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752" w:type="dxa"/>
            <w:vAlign w:val="center"/>
          </w:tcPr>
          <w:p w14:paraId="6D175B37">
            <w:pPr>
              <w:widowControl/>
              <w:spacing w:line="480" w:lineRule="auto"/>
              <w:jc w:val="left"/>
              <w:rPr>
                <w:sz w:val="24"/>
              </w:rPr>
            </w:pPr>
          </w:p>
        </w:tc>
        <w:tc>
          <w:tcPr>
            <w:tcW w:w="1951" w:type="dxa"/>
          </w:tcPr>
          <w:p w14:paraId="23C0904D">
            <w:pPr>
              <w:widowControl/>
              <w:spacing w:line="480" w:lineRule="auto"/>
              <w:jc w:val="left"/>
              <w:rPr>
                <w:sz w:val="24"/>
              </w:rPr>
            </w:pPr>
          </w:p>
        </w:tc>
        <w:tc>
          <w:tcPr>
            <w:tcW w:w="1952" w:type="dxa"/>
          </w:tcPr>
          <w:p w14:paraId="7671FCA3">
            <w:pPr>
              <w:widowControl/>
              <w:spacing w:line="480" w:lineRule="auto"/>
              <w:jc w:val="left"/>
              <w:rPr>
                <w:sz w:val="24"/>
              </w:rPr>
            </w:pPr>
          </w:p>
        </w:tc>
      </w:tr>
      <w:permEnd w:id="84"/>
      <w:permEnd w:id="85"/>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9" w:type="dxa"/>
            <w:gridSpan w:val="3"/>
            <w:vAlign w:val="center"/>
          </w:tcPr>
          <w:p w14:paraId="4950B73E">
            <w:pPr>
              <w:widowControl/>
              <w:spacing w:line="480" w:lineRule="auto"/>
              <w:jc w:val="center"/>
              <w:rPr>
                <w:sz w:val="24"/>
              </w:rPr>
            </w:pPr>
            <w:permStart w:id="86" w:edGrp="everyone" w:colFirst="4" w:colLast="4"/>
            <w:r>
              <w:rPr>
                <w:rFonts w:hint="eastAsia"/>
                <w:sz w:val="24"/>
              </w:rPr>
              <w:t>结论</w:t>
            </w:r>
          </w:p>
        </w:tc>
        <w:tc>
          <w:tcPr>
            <w:tcW w:w="1752" w:type="dxa"/>
          </w:tcPr>
          <w:p w14:paraId="3892ABE0">
            <w:pPr>
              <w:widowControl/>
              <w:spacing w:line="480" w:lineRule="auto"/>
              <w:jc w:val="left"/>
              <w:rPr>
                <w:sz w:val="24"/>
                <w:highlight w:val="yellow"/>
              </w:rPr>
            </w:pPr>
          </w:p>
        </w:tc>
        <w:tc>
          <w:tcPr>
            <w:tcW w:w="1951" w:type="dxa"/>
          </w:tcPr>
          <w:p w14:paraId="390AFFFC">
            <w:pPr>
              <w:widowControl/>
              <w:spacing w:line="480" w:lineRule="auto"/>
              <w:jc w:val="left"/>
              <w:rPr>
                <w:sz w:val="24"/>
                <w:highlight w:val="yellow"/>
              </w:rPr>
            </w:pPr>
          </w:p>
        </w:tc>
        <w:tc>
          <w:tcPr>
            <w:tcW w:w="1952" w:type="dxa"/>
          </w:tcPr>
          <w:p w14:paraId="31BBC09E">
            <w:pPr>
              <w:widowControl/>
              <w:spacing w:line="480" w:lineRule="auto"/>
              <w:jc w:val="left"/>
              <w:rPr>
                <w:sz w:val="24"/>
                <w:highlight w:val="yellow"/>
              </w:rPr>
            </w:pPr>
          </w:p>
        </w:tc>
      </w:tr>
      <w:permEnd w:id="86"/>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1FE08BD2">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rPr>
      </w:pPr>
    </w:p>
    <w:p w14:paraId="67E16807">
      <w:pPr>
        <w:spacing w:line="360" w:lineRule="auto"/>
        <w:jc w:val="center"/>
        <w:outlineLvl w:val="0"/>
        <w:rPr>
          <w:b/>
          <w:sz w:val="36"/>
          <w:szCs w:val="36"/>
        </w:rPr>
      </w:pPr>
      <w:bookmarkStart w:id="548" w:name="_Toc184297073"/>
      <w:bookmarkStart w:id="549" w:name="_Toc195783834"/>
      <w:r>
        <w:rPr>
          <w:b/>
          <w:sz w:val="36"/>
          <w:szCs w:val="36"/>
        </w:rPr>
        <w:t>第</w:t>
      </w:r>
      <w:r>
        <w:rPr>
          <w:rFonts w:hint="eastAsia"/>
          <w:b/>
          <w:sz w:val="36"/>
          <w:szCs w:val="36"/>
        </w:rPr>
        <w:t>三</w:t>
      </w:r>
      <w:r>
        <w:rPr>
          <w:b/>
          <w:sz w:val="36"/>
          <w:szCs w:val="36"/>
        </w:rPr>
        <w:t xml:space="preserve">章   </w:t>
      </w:r>
      <w:bookmarkEnd w:id="542"/>
      <w:bookmarkEnd w:id="543"/>
      <w:bookmarkEnd w:id="544"/>
      <w:bookmarkEnd w:id="545"/>
      <w:bookmarkEnd w:id="546"/>
      <w:bookmarkStart w:id="550" w:name="_Hlt164229061"/>
      <w:bookmarkEnd w:id="550"/>
      <w:r>
        <w:rPr>
          <w:b/>
          <w:sz w:val="36"/>
          <w:szCs w:val="36"/>
        </w:rPr>
        <w:t>评审方法和评审标准</w:t>
      </w:r>
      <w:bookmarkEnd w:id="548"/>
      <w:bookmarkEnd w:id="549"/>
    </w:p>
    <w:p w14:paraId="4D60B832">
      <w:pPr>
        <w:tabs>
          <w:tab w:val="left" w:pos="360"/>
          <w:tab w:val="left" w:pos="900"/>
        </w:tabs>
        <w:snapToGrid w:val="0"/>
        <w:spacing w:line="360" w:lineRule="auto"/>
        <w:jc w:val="center"/>
        <w:outlineLvl w:val="1"/>
        <w:rPr>
          <w:b/>
        </w:rPr>
      </w:pPr>
      <w:bookmarkStart w:id="551" w:name="_Toc195783835"/>
      <w:r>
        <w:rPr>
          <w:b/>
          <w:sz w:val="24"/>
        </w:rPr>
        <w:t>一、评审方法</w:t>
      </w:r>
      <w:bookmarkEnd w:id="551"/>
    </w:p>
    <w:p w14:paraId="79C0298E">
      <w:pPr>
        <w:numPr>
          <w:ilvl w:val="0"/>
          <w:numId w:val="11"/>
        </w:numPr>
        <w:tabs>
          <w:tab w:val="left" w:pos="360"/>
        </w:tabs>
        <w:snapToGrid w:val="0"/>
        <w:spacing w:line="360" w:lineRule="auto"/>
        <w:outlineLvl w:val="1"/>
        <w:rPr>
          <w:sz w:val="24"/>
        </w:rPr>
      </w:pPr>
      <w:bookmarkStart w:id="552" w:name="_Toc195783836"/>
      <w:bookmarkStart w:id="553" w:name="_Toc353873941"/>
      <w:bookmarkStart w:id="554" w:name="_Toc353825551"/>
      <w:bookmarkStart w:id="555" w:name="_Toc305158897"/>
      <w:bookmarkStart w:id="556" w:name="_Toc142311057"/>
      <w:bookmarkStart w:id="557" w:name="_Toc305158823"/>
      <w:bookmarkStart w:id="558" w:name="_Toc150774760"/>
      <w:bookmarkStart w:id="559" w:name="_Toc226337251"/>
      <w:bookmarkStart w:id="560" w:name="_Toc226965828"/>
      <w:bookmarkStart w:id="561" w:name="_Toc150480793"/>
      <w:bookmarkStart w:id="562" w:name="_Toc127151555"/>
      <w:bookmarkStart w:id="563" w:name="_Toc265228393"/>
      <w:bookmarkStart w:id="564" w:name="_Toc195842920"/>
      <w:bookmarkStart w:id="565" w:name="_Toc264969245"/>
      <w:bookmarkStart w:id="566" w:name="_Toc353873665"/>
      <w:bookmarkStart w:id="567" w:name="_Toc353825545"/>
      <w:bookmarkStart w:id="568" w:name="_Toc353873935"/>
      <w:r>
        <w:rPr>
          <w:sz w:val="24"/>
        </w:rPr>
        <w:t>响应文件有关事项的澄清或者说明</w:t>
      </w:r>
      <w:bookmarkEnd w:id="552"/>
    </w:p>
    <w:p w14:paraId="5C0731E2">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42EDD925">
      <w:pPr>
        <w:numPr>
          <w:ilvl w:val="0"/>
          <w:numId w:val="11"/>
        </w:numPr>
        <w:tabs>
          <w:tab w:val="left" w:pos="360"/>
        </w:tabs>
        <w:snapToGrid w:val="0"/>
        <w:spacing w:line="360" w:lineRule="auto"/>
        <w:outlineLvl w:val="1"/>
        <w:rPr>
          <w:sz w:val="24"/>
        </w:rPr>
      </w:pPr>
      <w:bookmarkStart w:id="569" w:name="_Toc195783837"/>
      <w:r>
        <w:rPr>
          <w:sz w:val="24"/>
        </w:rPr>
        <w:t>响应文件的比较和评价</w:t>
      </w:r>
      <w:bookmarkEnd w:id="553"/>
      <w:bookmarkEnd w:id="554"/>
      <w:bookmarkEnd w:id="569"/>
    </w:p>
    <w:p w14:paraId="39B04BD0">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rPr>
      </w:pPr>
      <w:r>
        <w:rPr>
          <w:sz w:val="24"/>
        </w:rPr>
        <w:t>评审方法和评审标准</w:t>
      </w:r>
    </w:p>
    <w:p w14:paraId="6C4E41D1">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113FEE75">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5CABB7F9">
      <w:pPr>
        <w:tabs>
          <w:tab w:val="left" w:pos="900"/>
          <w:tab w:val="left" w:pos="1589"/>
          <w:tab w:val="left" w:pos="1701"/>
        </w:tabs>
        <w:snapToGrid w:val="0"/>
        <w:spacing w:line="360" w:lineRule="auto"/>
        <w:ind w:left="1985"/>
        <w:rPr>
          <w:sz w:val="24"/>
        </w:rPr>
      </w:pPr>
      <w:r>
        <w:rPr>
          <w:rFonts w:hint="eastAsia" w:ascii="宋体" w:hAns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343FE724">
      <w:pPr>
        <w:numPr>
          <w:ilvl w:val="0"/>
          <w:numId w:val="11"/>
        </w:numPr>
        <w:tabs>
          <w:tab w:val="left" w:pos="360"/>
        </w:tabs>
        <w:snapToGrid w:val="0"/>
        <w:spacing w:line="360" w:lineRule="auto"/>
        <w:outlineLvl w:val="1"/>
        <w:rPr>
          <w:sz w:val="24"/>
        </w:rPr>
      </w:pPr>
      <w:bookmarkStart w:id="570" w:name="_Toc195783838"/>
      <w:r>
        <w:rPr>
          <w:sz w:val="24"/>
        </w:rPr>
        <w:t>确定</w:t>
      </w:r>
      <w:bookmarkStart w:id="571" w:name="_Toc520356170"/>
      <w:bookmarkStart w:id="572" w:name="_Toc226965736"/>
      <w:bookmarkStart w:id="573" w:name="_Toc142311048"/>
      <w:bookmarkStart w:id="574" w:name="_Toc150480784"/>
      <w:bookmarkStart w:id="575" w:name="_Toc226337242"/>
      <w:bookmarkStart w:id="576" w:name="_Toc226309790"/>
      <w:bookmarkStart w:id="577" w:name="_Toc164608660"/>
      <w:bookmarkStart w:id="578" w:name="_Toc264969236"/>
      <w:bookmarkStart w:id="579" w:name="_Toc149720839"/>
      <w:bookmarkStart w:id="580" w:name="_Toc150774751"/>
      <w:bookmarkStart w:id="581" w:name="_Toc305158888"/>
      <w:bookmarkStart w:id="582" w:name="_Toc151193644"/>
      <w:bookmarkStart w:id="583" w:name="_Toc164351640"/>
      <w:bookmarkStart w:id="584" w:name="_Toc151190173"/>
      <w:bookmarkStart w:id="585" w:name="_Toc150509297"/>
      <w:bookmarkStart w:id="586" w:name="_Toc151193716"/>
      <w:bookmarkStart w:id="587" w:name="_Toc164229387"/>
      <w:bookmarkStart w:id="588" w:name="_Toc195842911"/>
      <w:bookmarkStart w:id="589" w:name="_Ref467307010"/>
      <w:bookmarkStart w:id="590" w:name="_Toc151193788"/>
      <w:bookmarkStart w:id="591" w:name="_Toc127151747"/>
      <w:bookmarkStart w:id="592" w:name="_Toc164608815"/>
      <w:bookmarkStart w:id="593" w:name="_Toc305158814"/>
      <w:bookmarkStart w:id="594" w:name="_Toc265228384"/>
      <w:bookmarkStart w:id="595" w:name="_Toc151193934"/>
      <w:bookmarkStart w:id="596" w:name="_Toc150774646"/>
      <w:bookmarkStart w:id="597" w:name="_Toc127161460"/>
      <w:bookmarkStart w:id="598" w:name="_Toc127151546"/>
      <w:bookmarkStart w:id="599" w:name="_Toc226965819"/>
      <w:bookmarkStart w:id="600" w:name="_Toc151193860"/>
      <w:bookmarkStart w:id="601" w:name="_Toc164229241"/>
      <w:r>
        <w:rPr>
          <w:sz w:val="24"/>
        </w:rPr>
        <w:t>成交候选人名单</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2930DE6">
      <w:pPr>
        <w:numPr>
          <w:ilvl w:val="1"/>
          <w:numId w:val="11"/>
        </w:numPr>
        <w:tabs>
          <w:tab w:val="left" w:pos="1080"/>
        </w:tabs>
        <w:snapToGrid w:val="0"/>
        <w:spacing w:line="360" w:lineRule="auto"/>
        <w:ind w:left="1077" w:hanging="720"/>
        <w:rPr>
          <w:sz w:val="24"/>
        </w:rPr>
      </w:pPr>
      <w:r>
        <w:rPr>
          <w:sz w:val="24"/>
        </w:rPr>
        <w:t>采用综合评分法时，评审后得分最高的</w:t>
      </w:r>
      <w:r>
        <w:rPr>
          <w:rFonts w:hint="eastAsia"/>
          <w:sz w:val="24"/>
        </w:rPr>
        <w:t>响应</w:t>
      </w:r>
      <w:r>
        <w:rPr>
          <w:sz w:val="24"/>
        </w:rPr>
        <w:t>供应商获得成交人推荐资格。</w:t>
      </w:r>
    </w:p>
    <w:p w14:paraId="0C3C708D">
      <w:pPr>
        <w:numPr>
          <w:ilvl w:val="1"/>
          <w:numId w:val="11"/>
        </w:numPr>
        <w:tabs>
          <w:tab w:val="left" w:pos="1080"/>
        </w:tabs>
        <w:snapToGrid w:val="0"/>
        <w:spacing w:line="360" w:lineRule="auto"/>
        <w:ind w:left="1077" w:hanging="720"/>
        <w:rPr>
          <w:sz w:val="24"/>
        </w:rPr>
      </w:pPr>
      <w:r>
        <w:rPr>
          <w:sz w:val="24"/>
        </w:rPr>
        <w:t>采用</w:t>
      </w:r>
      <w:r>
        <w:rPr>
          <w:rFonts w:hint="eastAsia" w:ascii="宋体" w:hAns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7" w:edGrp="everyone"/>
      <w:r>
        <w:rPr>
          <w:rFonts w:hint="eastAsia"/>
          <w:sz w:val="24"/>
        </w:rPr>
        <w:t>1</w:t>
      </w:r>
      <w:permEnd w:id="87"/>
      <w:r>
        <w:rPr>
          <w:sz w:val="24"/>
        </w:rPr>
        <w:t>名</w:t>
      </w:r>
      <w:r>
        <w:rPr>
          <w:rFonts w:hint="eastAsia"/>
          <w:sz w:val="24"/>
        </w:rPr>
        <w:t>拟</w:t>
      </w:r>
      <w:r>
        <w:rPr>
          <w:sz w:val="24"/>
        </w:rPr>
        <w:t>成交候选人。</w:t>
      </w:r>
    </w:p>
    <w:p w14:paraId="600661AE">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确定最终成交商后3个工作日内，采购方将向中选单位电话通知。</w:t>
      </w:r>
    </w:p>
    <w:p w14:paraId="54BA71FD">
      <w:pPr>
        <w:tabs>
          <w:tab w:val="left" w:pos="360"/>
          <w:tab w:val="left" w:pos="900"/>
        </w:tabs>
        <w:snapToGrid w:val="0"/>
        <w:spacing w:line="360" w:lineRule="auto"/>
        <w:jc w:val="center"/>
        <w:outlineLvl w:val="1"/>
        <w:rPr>
          <w:b/>
          <w:sz w:val="24"/>
        </w:rPr>
      </w:pPr>
      <w:bookmarkStart w:id="602" w:name="_Toc195783839"/>
      <w:r>
        <w:rPr>
          <w:b/>
          <w:sz w:val="24"/>
        </w:rPr>
        <w:t>二、评审标准</w:t>
      </w:r>
      <w:bookmarkEnd w:id="602"/>
    </w:p>
    <w:tbl>
      <w:tblPr>
        <w:tblStyle w:val="44"/>
        <w:tblpPr w:leftFromText="180" w:rightFromText="180" w:vertAnchor="text" w:horzAnchor="page" w:tblpX="1281" w:tblpY="20"/>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20"/>
        <w:gridCol w:w="1110"/>
        <w:gridCol w:w="6487"/>
      </w:tblGrid>
      <w:tr w14:paraId="08B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14AC3C63">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评分因素</w:t>
            </w:r>
          </w:p>
        </w:tc>
        <w:tc>
          <w:tcPr>
            <w:tcW w:w="2430" w:type="dxa"/>
            <w:gridSpan w:val="2"/>
            <w:noWrap w:val="0"/>
            <w:vAlign w:val="center"/>
          </w:tcPr>
          <w:p w14:paraId="1A8BDA2A">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分值</w:t>
            </w:r>
          </w:p>
        </w:tc>
        <w:tc>
          <w:tcPr>
            <w:tcW w:w="6487" w:type="dxa"/>
            <w:noWrap w:val="0"/>
            <w:vAlign w:val="center"/>
          </w:tcPr>
          <w:p w14:paraId="3CCD011E">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评分标准</w:t>
            </w:r>
          </w:p>
        </w:tc>
      </w:tr>
      <w:tr w14:paraId="280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3223" w:type="dxa"/>
            <w:gridSpan w:val="3"/>
            <w:noWrap w:val="0"/>
            <w:vAlign w:val="center"/>
          </w:tcPr>
          <w:p w14:paraId="3F63E81C">
            <w:pPr>
              <w:adjustRightInd w:val="0"/>
              <w:snapToGrid w:val="0"/>
              <w:jc w:val="left"/>
              <w:rPr>
                <w:rFonts w:hint="eastAsia" w:ascii="宋体" w:hAnsi="宋体"/>
                <w:bCs/>
                <w:sz w:val="24"/>
                <w:highlight w:val="none"/>
              </w:rPr>
            </w:pPr>
            <w:r>
              <w:rPr>
                <w:rFonts w:hint="eastAsia" w:ascii="宋体" w:hAnsi="宋体"/>
                <w:bCs/>
                <w:sz w:val="24"/>
                <w:highlight w:val="none"/>
              </w:rPr>
              <w:t>分值构成（总分100分）</w:t>
            </w:r>
          </w:p>
          <w:p w14:paraId="605E6425">
            <w:pPr>
              <w:spacing w:line="380" w:lineRule="exact"/>
              <w:jc w:val="left"/>
              <w:rPr>
                <w:rFonts w:hint="eastAsia" w:ascii="仿宋" w:hAnsi="仿宋" w:eastAsia="仿宋" w:cs="仿宋"/>
                <w:b/>
                <w:szCs w:val="21"/>
                <w:highlight w:val="none"/>
                <w:lang w:val="en-US" w:eastAsia="zh-CN"/>
              </w:rPr>
            </w:pPr>
            <w:r>
              <w:rPr>
                <w:rFonts w:hint="eastAsia" w:ascii="宋体" w:hAnsi="宋体"/>
                <w:bCs/>
                <w:sz w:val="24"/>
                <w:highlight w:val="none"/>
              </w:rPr>
              <w:t>（供应商最终得分保留2位小数）</w:t>
            </w:r>
          </w:p>
        </w:tc>
        <w:tc>
          <w:tcPr>
            <w:tcW w:w="6487" w:type="dxa"/>
            <w:noWrap w:val="0"/>
            <w:vAlign w:val="center"/>
          </w:tcPr>
          <w:p w14:paraId="3CD3E888">
            <w:pPr>
              <w:jc w:val="left"/>
              <w:rPr>
                <w:rFonts w:hint="eastAsia" w:ascii="宋体" w:hAnsi="宋体" w:cs="宋体"/>
                <w:bCs/>
                <w:sz w:val="24"/>
                <w:highlight w:val="none"/>
              </w:rPr>
            </w:pPr>
            <w:r>
              <w:rPr>
                <w:rFonts w:hint="eastAsia" w:ascii="宋体" w:hAnsi="宋体" w:cs="宋体"/>
                <w:bCs/>
                <w:sz w:val="24"/>
                <w:highlight w:val="none"/>
              </w:rPr>
              <w:t>价格部分</w:t>
            </w:r>
            <w:r>
              <w:rPr>
                <w:rFonts w:ascii="宋体" w:hAnsi="宋体" w:cs="宋体"/>
                <w:bCs/>
                <w:sz w:val="24"/>
                <w:highlight w:val="none"/>
              </w:rPr>
              <w:t>：</w:t>
            </w:r>
            <w:permStart w:id="88" w:edGrp="everyone"/>
            <w:r>
              <w:rPr>
                <w:rFonts w:hint="eastAsia"/>
                <w:highlight w:val="none"/>
              </w:rPr>
              <w:t xml:space="preserve">  </w:t>
            </w:r>
            <w:r>
              <w:rPr>
                <w:rFonts w:hint="eastAsia"/>
                <w:highlight w:val="none"/>
                <w:lang w:val="en-US" w:eastAsia="zh-CN"/>
              </w:rPr>
              <w:t>50</w:t>
            </w:r>
            <w:r>
              <w:rPr>
                <w:rFonts w:hint="eastAsia"/>
                <w:highlight w:val="none"/>
              </w:rPr>
              <w:t xml:space="preserve">  </w:t>
            </w:r>
            <w:permEnd w:id="88"/>
            <w:r>
              <w:rPr>
                <w:rFonts w:ascii="宋体" w:hAnsi="宋体" w:cs="宋体"/>
                <w:bCs/>
                <w:sz w:val="24"/>
                <w:highlight w:val="none"/>
              </w:rPr>
              <w:t>分</w:t>
            </w:r>
          </w:p>
          <w:p w14:paraId="5F7A93D9">
            <w:pPr>
              <w:jc w:val="left"/>
              <w:rPr>
                <w:rFonts w:hint="eastAsia" w:ascii="宋体" w:hAnsi="宋体" w:cs="宋体"/>
                <w:bCs/>
                <w:sz w:val="24"/>
                <w:highlight w:val="none"/>
              </w:rPr>
            </w:pPr>
            <w:r>
              <w:rPr>
                <w:rFonts w:ascii="宋体" w:hAnsi="宋体" w:cs="宋体"/>
                <w:bCs/>
                <w:sz w:val="24"/>
                <w:highlight w:val="none"/>
              </w:rPr>
              <w:t>商务部分：</w:t>
            </w:r>
            <w:permStart w:id="89" w:edGrp="everyone"/>
            <w:r>
              <w:rPr>
                <w:rFonts w:hint="eastAsia"/>
                <w:highlight w:val="none"/>
              </w:rPr>
              <w:t xml:space="preserve"> </w:t>
            </w:r>
            <w:r>
              <w:rPr>
                <w:rFonts w:hint="eastAsia"/>
                <w:highlight w:val="none"/>
                <w:lang w:val="en-US" w:eastAsia="zh-CN"/>
              </w:rPr>
              <w:t xml:space="preserve"> 20</w:t>
            </w:r>
            <w:r>
              <w:rPr>
                <w:rFonts w:hint="eastAsia"/>
                <w:highlight w:val="none"/>
              </w:rPr>
              <w:t xml:space="preserve"> </w:t>
            </w:r>
            <w:r>
              <w:rPr>
                <w:rFonts w:hint="eastAsia"/>
                <w:highlight w:val="none"/>
                <w:lang w:val="en-US" w:eastAsia="zh-CN"/>
              </w:rPr>
              <w:t xml:space="preserve"> </w:t>
            </w:r>
            <w:permEnd w:id="89"/>
            <w:r>
              <w:rPr>
                <w:rFonts w:ascii="宋体" w:hAnsi="宋体" w:cs="宋体"/>
                <w:bCs/>
                <w:sz w:val="24"/>
                <w:highlight w:val="none"/>
              </w:rPr>
              <w:t>分</w:t>
            </w:r>
          </w:p>
          <w:p w14:paraId="1747A936">
            <w:pPr>
              <w:spacing w:line="380" w:lineRule="exact"/>
              <w:jc w:val="left"/>
              <w:rPr>
                <w:rFonts w:hint="eastAsia" w:ascii="仿宋" w:hAnsi="仿宋" w:eastAsia="仿宋" w:cs="仿宋"/>
                <w:b/>
                <w:szCs w:val="21"/>
                <w:highlight w:val="none"/>
              </w:rPr>
            </w:pPr>
            <w:r>
              <w:rPr>
                <w:rFonts w:ascii="宋体" w:hAnsi="宋体" w:cs="宋体"/>
                <w:bCs/>
                <w:sz w:val="24"/>
                <w:highlight w:val="none"/>
              </w:rPr>
              <w:t>技术部分：</w:t>
            </w:r>
            <w:permStart w:id="90" w:edGrp="everyone"/>
            <w:r>
              <w:rPr>
                <w:rFonts w:hint="eastAsia"/>
                <w:highlight w:val="none"/>
              </w:rPr>
              <w:t xml:space="preserve">  </w:t>
            </w:r>
            <w:r>
              <w:rPr>
                <w:rFonts w:hint="eastAsia"/>
                <w:highlight w:val="none"/>
                <w:lang w:val="en-US" w:eastAsia="zh-CN"/>
              </w:rPr>
              <w:t>30</w:t>
            </w:r>
            <w:r>
              <w:rPr>
                <w:rFonts w:hint="eastAsia"/>
                <w:highlight w:val="none"/>
              </w:rPr>
              <w:t xml:space="preserve">  </w:t>
            </w:r>
            <w:permEnd w:id="90"/>
            <w:r>
              <w:rPr>
                <w:rFonts w:ascii="宋体" w:hAnsi="宋体" w:cs="宋体"/>
                <w:bCs/>
                <w:sz w:val="24"/>
                <w:highlight w:val="none"/>
              </w:rPr>
              <w:t>分</w:t>
            </w:r>
          </w:p>
        </w:tc>
      </w:tr>
      <w:tr w14:paraId="34DA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2172DE04">
            <w:pPr>
              <w:spacing w:line="38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价格</w:t>
            </w:r>
            <w:r>
              <w:rPr>
                <w:rFonts w:hint="eastAsia" w:ascii="宋体" w:hAnsi="宋体" w:eastAsia="宋体" w:cs="宋体"/>
                <w:b w:val="0"/>
                <w:bCs/>
                <w:sz w:val="24"/>
                <w:szCs w:val="24"/>
                <w:highlight w:val="none"/>
                <w:lang w:val="en-US" w:eastAsia="zh-CN"/>
              </w:rPr>
              <w:t>部分</w:t>
            </w:r>
          </w:p>
        </w:tc>
        <w:tc>
          <w:tcPr>
            <w:tcW w:w="1320" w:type="dxa"/>
            <w:noWrap w:val="0"/>
            <w:vAlign w:val="center"/>
          </w:tcPr>
          <w:p w14:paraId="2848FAA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投标报价得分=（基准价/响应价格）×</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w:t>
            </w:r>
          </w:p>
        </w:tc>
        <w:tc>
          <w:tcPr>
            <w:tcW w:w="1110" w:type="dxa"/>
            <w:noWrap w:val="0"/>
            <w:vAlign w:val="center"/>
          </w:tcPr>
          <w:p w14:paraId="2B04AC69">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0分</w:t>
            </w:r>
          </w:p>
        </w:tc>
        <w:tc>
          <w:tcPr>
            <w:tcW w:w="6487" w:type="dxa"/>
            <w:noWrap w:val="0"/>
            <w:vAlign w:val="center"/>
          </w:tcPr>
          <w:p w14:paraId="7F8CDFF5">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价格部分评分标准采用低价优先法计算，即满足比选文件要求且响应价格最低的最后报价为评审基准价，其价格分为满分。其他供应商的价格分统一按照下列公式计算：响应报价得分=（评审基准价/最后报价）×价格权值×100。</w:t>
            </w:r>
          </w:p>
        </w:tc>
      </w:tr>
      <w:tr w14:paraId="033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793" w:type="dxa"/>
            <w:vMerge w:val="restart"/>
            <w:noWrap w:val="0"/>
            <w:vAlign w:val="center"/>
          </w:tcPr>
          <w:p w14:paraId="7FBFA28C">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商务部分</w:t>
            </w:r>
          </w:p>
        </w:tc>
        <w:tc>
          <w:tcPr>
            <w:tcW w:w="1320" w:type="dxa"/>
            <w:noWrap w:val="0"/>
            <w:vAlign w:val="center"/>
          </w:tcPr>
          <w:p w14:paraId="163C2C55">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信誉分</w:t>
            </w:r>
          </w:p>
        </w:tc>
        <w:tc>
          <w:tcPr>
            <w:tcW w:w="1110" w:type="dxa"/>
            <w:noWrap w:val="0"/>
            <w:vAlign w:val="center"/>
          </w:tcPr>
          <w:p w14:paraId="4359A1EB">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7C39D909">
            <w:pPr>
              <w:pStyle w:val="24"/>
              <w:jc w:val="left"/>
              <w:rPr>
                <w:rFonts w:hint="eastAsia" w:ascii="宋体" w:hAnsi="宋体" w:eastAsia="宋体" w:cs="宋体"/>
                <w:b w:val="0"/>
                <w:bCs/>
                <w:kern w:val="2"/>
                <w:sz w:val="24"/>
                <w:szCs w:val="24"/>
                <w:highlight w:val="none"/>
                <w:lang w:val="en-US" w:eastAsia="zh-CN" w:bidi="ar-SA"/>
              </w:rPr>
            </w:pPr>
            <w:r>
              <w:rPr>
                <w:rFonts w:hint="eastAsia" w:hAnsi="宋体" w:cs="宋体"/>
                <w:b w:val="0"/>
                <w:bCs/>
                <w:kern w:val="2"/>
                <w:sz w:val="24"/>
                <w:szCs w:val="24"/>
                <w:highlight w:val="none"/>
                <w:lang w:val="en-US" w:eastAsia="zh-CN" w:bidi="ar-SA"/>
              </w:rPr>
              <w:t>1、</w:t>
            </w:r>
            <w:r>
              <w:rPr>
                <w:rFonts w:hint="eastAsia" w:ascii="宋体" w:hAnsi="宋体" w:eastAsia="宋体" w:cs="宋体"/>
                <w:b w:val="0"/>
                <w:bCs/>
                <w:kern w:val="2"/>
                <w:sz w:val="24"/>
                <w:szCs w:val="24"/>
                <w:highlight w:val="none"/>
                <w:lang w:val="en-US" w:eastAsia="zh-CN" w:bidi="ar-SA"/>
              </w:rPr>
              <w:t>响应单位在与本单位近3年过往工程、采购、服务等合作过程中，有因服务方单方面因素所产生的欠薪、超工期、质量问题以及其他诚信问题对中心日常运营、经济、名誉等方面造成影响的，根据影响程度进行扣分；产生严重影响后果的，每次扣6分（诸如发生农民工上访堵门或诉讼、超工期15日以上、质量问题造成日常运营停止5日或经济损失达3万以上、屡次不履行建设方正当要求或拒不服从管理的）；产生一般影响后果的，每次扣4分（以上扣分项，扣满10分为止）。</w:t>
            </w:r>
          </w:p>
          <w:p w14:paraId="1E514D29">
            <w:pPr>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从本次比选项目发布起算，近3年以来与中心合作的项目中，因违规操作或其他服务方自身原因受到消防、城管、规划、住建等执法部门行政处罚的，每次扣1分；因违规操作或服务方自身原因导致中心受到消防、城管、规划、住建等执法部门行政处罚的，每次扣3分；因其他原因，不配合中心办理相关手续或以索要费用等其他理由，不积极配合办理的相关手续的，每次扣3分（以上扣分项，扣满10分为止）。</w:t>
            </w:r>
          </w:p>
          <w:p w14:paraId="5618E04D">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无以上两种情形的，信誉分得满分为10分。</w:t>
            </w:r>
          </w:p>
        </w:tc>
      </w:tr>
      <w:tr w14:paraId="7B2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93" w:type="dxa"/>
            <w:vMerge w:val="continue"/>
            <w:noWrap w:val="0"/>
            <w:vAlign w:val="center"/>
          </w:tcPr>
          <w:p w14:paraId="48CE9BD8">
            <w:pPr>
              <w:spacing w:line="380" w:lineRule="exact"/>
              <w:ind w:firstLine="709"/>
              <w:jc w:val="left"/>
              <w:rPr>
                <w:rFonts w:hint="eastAsia" w:ascii="宋体" w:hAnsi="宋体" w:eastAsia="宋体" w:cs="宋体"/>
                <w:b w:val="0"/>
                <w:bCs/>
                <w:sz w:val="24"/>
                <w:szCs w:val="24"/>
                <w:highlight w:val="none"/>
              </w:rPr>
            </w:pPr>
          </w:p>
        </w:tc>
        <w:tc>
          <w:tcPr>
            <w:tcW w:w="1320" w:type="dxa"/>
            <w:noWrap w:val="0"/>
            <w:vAlign w:val="center"/>
          </w:tcPr>
          <w:p w14:paraId="6A3852DD">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近三年同类业绩</w:t>
            </w:r>
          </w:p>
        </w:tc>
        <w:tc>
          <w:tcPr>
            <w:tcW w:w="1110" w:type="dxa"/>
            <w:noWrap w:val="0"/>
            <w:vAlign w:val="center"/>
          </w:tcPr>
          <w:p w14:paraId="381ECC86">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69E015EA">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提供近三年类似业绩（项目单位所在地行政区域类似业务性质），投标人需提供合同复印（须包含合同首页、中标金额页及双方签字盖章页</w:t>
            </w:r>
            <w:r>
              <w:rPr>
                <w:rFonts w:hint="eastAsia" w:ascii="宋体" w:hAnsi="宋体" w:eastAsia="宋体" w:cs="宋体"/>
                <w:b w:val="0"/>
                <w:bCs/>
                <w:sz w:val="24"/>
                <w:szCs w:val="24"/>
                <w:highlight w:val="none"/>
                <w:lang w:val="en-US" w:eastAsia="zh-CN"/>
              </w:rPr>
              <w:t>及竣工验收证明资料</w:t>
            </w:r>
            <w:r>
              <w:rPr>
                <w:rFonts w:hint="eastAsia" w:ascii="宋体" w:hAnsi="宋体" w:eastAsia="宋体" w:cs="宋体"/>
                <w:b w:val="0"/>
                <w:bCs/>
                <w:sz w:val="24"/>
                <w:szCs w:val="24"/>
                <w:highlight w:val="none"/>
              </w:rPr>
              <w:t>。）每提供一项业绩的证明材料得</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分，满分</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rPr>
              <w:t>分，不提供不得分。</w:t>
            </w:r>
          </w:p>
          <w:p w14:paraId="5FC50397">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注：类似工程即为：指项目规模不小于本次项目投资、施工内容相近或施工组织方式相近的工程项目。</w:t>
            </w:r>
          </w:p>
        </w:tc>
      </w:tr>
      <w:tr w14:paraId="5DB5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793" w:type="dxa"/>
            <w:vMerge w:val="restart"/>
            <w:noWrap w:val="0"/>
            <w:vAlign w:val="center"/>
          </w:tcPr>
          <w:p w14:paraId="6FE1DEC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技术部分</w:t>
            </w:r>
          </w:p>
        </w:tc>
        <w:tc>
          <w:tcPr>
            <w:tcW w:w="1320" w:type="dxa"/>
            <w:shd w:val="clear" w:color="auto" w:fill="auto"/>
            <w:noWrap w:val="0"/>
            <w:vAlign w:val="center"/>
          </w:tcPr>
          <w:p w14:paraId="6719E87B">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项目理解与技术方案</w:t>
            </w:r>
          </w:p>
        </w:tc>
        <w:tc>
          <w:tcPr>
            <w:tcW w:w="1110" w:type="dxa"/>
            <w:noWrap w:val="0"/>
            <w:vAlign w:val="center"/>
          </w:tcPr>
          <w:p w14:paraId="18AA253E">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25B94F4A">
            <w:pPr>
              <w:widowControl/>
              <w:adjustRightInd w:val="0"/>
              <w:snapToGrid w:val="0"/>
              <w:rPr>
                <w:rFonts w:hint="eastAsia" w:ascii="宋体" w:hAnsi="宋体" w:eastAsia="宋体" w:cs="宋体"/>
                <w:bCs/>
                <w:sz w:val="24"/>
              </w:rPr>
            </w:pPr>
            <w:r>
              <w:rPr>
                <w:rFonts w:hint="eastAsia" w:ascii="宋体" w:hAnsi="宋体" w:eastAsia="宋体" w:cs="宋体"/>
                <w:bCs/>
                <w:sz w:val="24"/>
              </w:rPr>
              <w:t>根据供应商提供的项目理解、服务方案设计、工作思路进行综合评审：</w:t>
            </w:r>
          </w:p>
          <w:p w14:paraId="5123902A">
            <w:pPr>
              <w:widowControl/>
              <w:adjustRightInd w:val="0"/>
              <w:snapToGrid w:val="0"/>
              <w:rPr>
                <w:rFonts w:hint="eastAsia" w:ascii="宋体" w:hAnsi="宋体" w:eastAsia="宋体" w:cs="宋体"/>
                <w:bCs/>
                <w:sz w:val="24"/>
              </w:rPr>
            </w:pPr>
            <w:r>
              <w:rPr>
                <w:rFonts w:hint="eastAsia" w:ascii="宋体" w:hAnsi="宋体" w:eastAsia="宋体" w:cs="宋体"/>
                <w:bCs/>
                <w:sz w:val="24"/>
              </w:rPr>
              <w:t>1.内容合理、实施性强、完全适合本项目得10分；</w:t>
            </w:r>
          </w:p>
          <w:p w14:paraId="5C5E83A2">
            <w:pPr>
              <w:widowControl/>
              <w:adjustRightInd w:val="0"/>
              <w:snapToGrid w:val="0"/>
              <w:rPr>
                <w:rFonts w:hint="eastAsia" w:ascii="宋体" w:hAnsi="宋体" w:eastAsia="宋体" w:cs="宋体"/>
                <w:bCs/>
                <w:sz w:val="24"/>
              </w:rPr>
            </w:pPr>
            <w:r>
              <w:rPr>
                <w:rFonts w:hint="eastAsia" w:ascii="宋体" w:hAnsi="宋体" w:eastAsia="宋体" w:cs="宋体"/>
                <w:bCs/>
                <w:sz w:val="24"/>
              </w:rPr>
              <w:t>2.内容合理、实施性较强、基本适合本项目得8分；</w:t>
            </w:r>
          </w:p>
          <w:p w14:paraId="30ECB8AA">
            <w:pPr>
              <w:widowControl/>
              <w:adjustRightInd w:val="0"/>
              <w:snapToGrid w:val="0"/>
              <w:rPr>
                <w:rFonts w:hint="eastAsia" w:ascii="宋体" w:hAnsi="宋体" w:eastAsia="宋体" w:cs="宋体"/>
                <w:bCs/>
                <w:sz w:val="24"/>
              </w:rPr>
            </w:pPr>
            <w:r>
              <w:rPr>
                <w:rFonts w:hint="eastAsia" w:ascii="宋体" w:hAnsi="宋体" w:eastAsia="宋体" w:cs="宋体"/>
                <w:bCs/>
                <w:sz w:val="24"/>
              </w:rPr>
              <w:t>3.内容较合理、实施性较强、基本适合本项目得6分；</w:t>
            </w:r>
          </w:p>
          <w:p w14:paraId="0475314C">
            <w:pPr>
              <w:widowControl/>
              <w:adjustRightInd w:val="0"/>
              <w:snapToGrid w:val="0"/>
              <w:rPr>
                <w:rFonts w:hint="eastAsia" w:ascii="宋体" w:hAnsi="宋体" w:eastAsia="宋体" w:cs="宋体"/>
                <w:bCs/>
                <w:sz w:val="24"/>
              </w:rPr>
            </w:pPr>
            <w:r>
              <w:rPr>
                <w:rFonts w:hint="eastAsia" w:ascii="宋体" w:hAnsi="宋体" w:eastAsia="宋体" w:cs="宋体"/>
                <w:bCs/>
                <w:sz w:val="24"/>
              </w:rPr>
              <w:t>4.内容一般、实施性一般、基本适合本项目得3分；</w:t>
            </w:r>
          </w:p>
          <w:p w14:paraId="5A22BCAE">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07F8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0FA3A43">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02E6326">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人员配置计划</w:t>
            </w:r>
          </w:p>
        </w:tc>
        <w:tc>
          <w:tcPr>
            <w:tcW w:w="1110" w:type="dxa"/>
            <w:noWrap w:val="0"/>
            <w:vAlign w:val="center"/>
          </w:tcPr>
          <w:p w14:paraId="7A058D05">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6B56A613">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根据供应商针对本项目人员配置计划进行综合评审：</w:t>
            </w:r>
          </w:p>
          <w:p w14:paraId="762E0DDA">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1.项目组人员配置充足，组织结构、专业搭配、岗位职责划分合理，有实力得</w:t>
            </w:r>
            <w:r>
              <w:rPr>
                <w:rFonts w:hint="eastAsia" w:ascii="宋体" w:hAnsi="宋体" w:cs="宋体"/>
                <w:bCs/>
                <w:sz w:val="24"/>
                <w:lang w:val="en-US" w:eastAsia="zh-CN"/>
              </w:rPr>
              <w:t>5</w:t>
            </w:r>
            <w:r>
              <w:rPr>
                <w:rFonts w:hint="eastAsia" w:ascii="宋体" w:hAnsi="宋体" w:eastAsia="宋体" w:cs="宋体"/>
                <w:bCs/>
                <w:sz w:val="24"/>
              </w:rPr>
              <w:t>分；</w:t>
            </w:r>
          </w:p>
          <w:p w14:paraId="5FD66B24">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2.项目组人员配置充足，组织结构、专业搭配、岗位职责划分较合理，比较有实力得</w:t>
            </w:r>
            <w:r>
              <w:rPr>
                <w:rFonts w:hint="eastAsia" w:ascii="宋体" w:hAnsi="宋体" w:cs="宋体"/>
                <w:bCs/>
                <w:sz w:val="24"/>
                <w:lang w:val="en-US" w:eastAsia="zh-CN"/>
              </w:rPr>
              <w:t>4</w:t>
            </w:r>
            <w:r>
              <w:rPr>
                <w:rFonts w:hint="eastAsia" w:ascii="宋体" w:hAnsi="宋体" w:eastAsia="宋体" w:cs="宋体"/>
                <w:bCs/>
                <w:sz w:val="24"/>
              </w:rPr>
              <w:t>分；</w:t>
            </w:r>
          </w:p>
          <w:p w14:paraId="3FD9232A">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3.项目组人员配置较充足，组织结构、专业搭配、岗位职责划分较合理，一般有实力得</w:t>
            </w:r>
            <w:r>
              <w:rPr>
                <w:rFonts w:hint="eastAsia" w:ascii="宋体" w:hAnsi="宋体" w:cs="宋体"/>
                <w:bCs/>
                <w:sz w:val="24"/>
                <w:lang w:val="en-US" w:eastAsia="zh-CN"/>
              </w:rPr>
              <w:t>2</w:t>
            </w:r>
            <w:r>
              <w:rPr>
                <w:rFonts w:hint="eastAsia" w:ascii="宋体" w:hAnsi="宋体" w:eastAsia="宋体" w:cs="宋体"/>
                <w:bCs/>
                <w:sz w:val="24"/>
              </w:rPr>
              <w:t>分；</w:t>
            </w:r>
          </w:p>
          <w:p w14:paraId="0826C8FE">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4.项目组人员配置不充足，组织结构、专业搭配、岗位职责划分不合理，不具有实力得1分；</w:t>
            </w:r>
          </w:p>
          <w:p w14:paraId="5AB98924">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3C40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6A1665D0">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199DCC81">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进度计划及保障措施</w:t>
            </w:r>
          </w:p>
        </w:tc>
        <w:tc>
          <w:tcPr>
            <w:tcW w:w="1110" w:type="dxa"/>
            <w:noWrap w:val="0"/>
            <w:vAlign w:val="center"/>
          </w:tcPr>
          <w:p w14:paraId="4472F397">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35C46F4D">
            <w:pPr>
              <w:spacing w:line="300" w:lineRule="exact"/>
              <w:rPr>
                <w:rFonts w:hint="eastAsia" w:ascii="宋体" w:hAnsi="宋体" w:eastAsia="宋体" w:cs="宋体"/>
                <w:sz w:val="24"/>
                <w:lang w:bidi="zh-TW"/>
              </w:rPr>
            </w:pPr>
            <w:r>
              <w:rPr>
                <w:rFonts w:hint="eastAsia" w:ascii="宋体" w:hAnsi="宋体" w:eastAsia="宋体" w:cs="宋体"/>
                <w:sz w:val="24"/>
                <w:lang w:bidi="zh-TW"/>
              </w:rPr>
              <w:t>根据供应商提供的进度计划及保障措施进行综合评审：</w:t>
            </w:r>
          </w:p>
          <w:p w14:paraId="4BEEB311">
            <w:pPr>
              <w:spacing w:line="300" w:lineRule="exact"/>
              <w:rPr>
                <w:rFonts w:hint="eastAsia" w:ascii="宋体" w:hAnsi="宋体" w:eastAsia="宋体" w:cs="宋体"/>
                <w:sz w:val="24"/>
                <w:lang w:bidi="zh-TW"/>
              </w:rPr>
            </w:pPr>
            <w:r>
              <w:rPr>
                <w:rFonts w:hint="eastAsia" w:ascii="宋体" w:hAnsi="宋体" w:eastAsia="宋体" w:cs="宋体"/>
                <w:sz w:val="24"/>
                <w:lang w:bidi="zh-TW"/>
              </w:rPr>
              <w:t>1.时间安排合理，可操作性强，项目进度紧凑合理，目标明确有很好的进度把控措施得</w:t>
            </w:r>
            <w:r>
              <w:rPr>
                <w:rFonts w:hint="eastAsia" w:ascii="宋体" w:hAnsi="宋体" w:cs="宋体"/>
                <w:sz w:val="24"/>
                <w:lang w:val="en-US" w:eastAsia="zh-CN" w:bidi="zh-TW"/>
              </w:rPr>
              <w:t>5</w:t>
            </w:r>
            <w:r>
              <w:rPr>
                <w:rFonts w:hint="eastAsia" w:ascii="宋体" w:hAnsi="宋体" w:eastAsia="宋体" w:cs="宋体"/>
                <w:sz w:val="24"/>
                <w:lang w:bidi="zh-TW"/>
              </w:rPr>
              <w:t>分；</w:t>
            </w:r>
          </w:p>
          <w:p w14:paraId="1F5861B4">
            <w:pPr>
              <w:spacing w:line="300" w:lineRule="exact"/>
              <w:rPr>
                <w:rFonts w:hint="eastAsia" w:ascii="宋体" w:hAnsi="宋体" w:eastAsia="宋体" w:cs="宋体"/>
                <w:sz w:val="24"/>
                <w:lang w:bidi="zh-TW"/>
              </w:rPr>
            </w:pPr>
            <w:r>
              <w:rPr>
                <w:rFonts w:hint="eastAsia" w:ascii="宋体" w:hAnsi="宋体" w:eastAsia="宋体" w:cs="宋体"/>
                <w:sz w:val="24"/>
                <w:lang w:bidi="zh-TW"/>
              </w:rPr>
              <w:t>2.时间安排比较合理，可操作性比较强，项目进度较紧凑合理，目标较为明确，有进度把控措施得4分；</w:t>
            </w:r>
          </w:p>
          <w:p w14:paraId="1CA8F7A8">
            <w:pPr>
              <w:adjustRightInd w:val="0"/>
              <w:snapToGrid w:val="0"/>
              <w:spacing w:line="300" w:lineRule="exact"/>
              <w:jc w:val="left"/>
              <w:rPr>
                <w:rFonts w:hint="eastAsia" w:ascii="宋体" w:hAnsi="宋体" w:eastAsia="宋体" w:cs="宋体"/>
                <w:sz w:val="24"/>
                <w:lang w:bidi="zh-TW"/>
              </w:rPr>
            </w:pPr>
            <w:r>
              <w:rPr>
                <w:rFonts w:hint="eastAsia" w:ascii="宋体" w:hAnsi="宋体" w:eastAsia="宋体" w:cs="宋体"/>
                <w:sz w:val="24"/>
                <w:lang w:bidi="zh-TW"/>
              </w:rPr>
              <w:t>3.时间安排不够合理，可操作性不强，项目进度阶段划分、各节点目标、进度把控措施不够完善得2分。</w:t>
            </w:r>
          </w:p>
          <w:p w14:paraId="1931A387">
            <w:pPr>
              <w:adjustRightInd w:val="0"/>
              <w:snapToGrid w:val="0"/>
              <w:spacing w:line="300" w:lineRule="exact"/>
              <w:jc w:val="left"/>
              <w:rPr>
                <w:rFonts w:hint="eastAsia" w:ascii="宋体" w:hAnsi="宋体" w:eastAsia="宋体" w:cs="宋体"/>
                <w:sz w:val="24"/>
                <w:lang w:bidi="zh-TW"/>
              </w:rPr>
            </w:pPr>
            <w:r>
              <w:rPr>
                <w:rFonts w:hint="eastAsia" w:ascii="宋体" w:hAnsi="宋体" w:eastAsia="宋体" w:cs="宋体"/>
                <w:sz w:val="24"/>
                <w:lang w:bidi="zh-TW"/>
              </w:rPr>
              <w:t>4.时间安排不合理，可操作性性差，项目进度阶段划分、各节点目标、进度把控措施不完善得1分。</w:t>
            </w:r>
          </w:p>
          <w:p w14:paraId="546172C2">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512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4B726579">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AEA75BE">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质量管理体系及保障措施</w:t>
            </w:r>
          </w:p>
        </w:tc>
        <w:tc>
          <w:tcPr>
            <w:tcW w:w="1110" w:type="dxa"/>
            <w:noWrap w:val="0"/>
            <w:vAlign w:val="center"/>
          </w:tcPr>
          <w:p w14:paraId="1F9655AE">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443B2878">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根据供应商提供的服务质量管理体系及保障措施进行综合评审：</w:t>
            </w:r>
          </w:p>
          <w:p w14:paraId="2C8C53D8">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1.质量方针、质量目标、质量标准、质量控制制度、质量保证措施内容详细、具体、针对性强得</w:t>
            </w:r>
            <w:r>
              <w:rPr>
                <w:rFonts w:hint="eastAsia" w:ascii="宋体" w:hAnsi="宋体" w:cs="宋体"/>
                <w:bCs/>
                <w:sz w:val="24"/>
                <w:lang w:val="en-US" w:eastAsia="zh-CN"/>
              </w:rPr>
              <w:t>5</w:t>
            </w:r>
            <w:r>
              <w:rPr>
                <w:rFonts w:hint="eastAsia" w:ascii="宋体" w:hAnsi="宋体" w:eastAsia="宋体" w:cs="宋体"/>
                <w:bCs/>
                <w:sz w:val="24"/>
              </w:rPr>
              <w:t>分；</w:t>
            </w:r>
          </w:p>
          <w:p w14:paraId="1E794D8D">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2.质量方针、质量目标、质量标准、质量控制制度、质量保证措施内容基本详细、较为具体、针对性较强得</w:t>
            </w:r>
            <w:r>
              <w:rPr>
                <w:rFonts w:hint="eastAsia" w:ascii="宋体" w:hAnsi="宋体" w:cs="宋体"/>
                <w:bCs/>
                <w:sz w:val="24"/>
                <w:lang w:val="en-US" w:eastAsia="zh-CN"/>
              </w:rPr>
              <w:t>3</w:t>
            </w:r>
            <w:r>
              <w:rPr>
                <w:rFonts w:hint="eastAsia" w:ascii="宋体" w:hAnsi="宋体" w:eastAsia="宋体" w:cs="宋体"/>
                <w:bCs/>
                <w:sz w:val="24"/>
              </w:rPr>
              <w:t>分；</w:t>
            </w:r>
          </w:p>
          <w:p w14:paraId="2EA0EA06">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3.质量方针、质量目标、质量标准、质量控制制度、质量保证措施内容空泛，针对性弱得1分；</w:t>
            </w:r>
          </w:p>
          <w:p w14:paraId="493C933F">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4.未提供不得分。</w:t>
            </w:r>
          </w:p>
        </w:tc>
      </w:tr>
      <w:tr w14:paraId="27F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926CB6F">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4572F76A">
            <w:pPr>
              <w:spacing w:line="3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服务承诺及保障措施</w:t>
            </w:r>
          </w:p>
        </w:tc>
        <w:tc>
          <w:tcPr>
            <w:tcW w:w="1110" w:type="dxa"/>
            <w:noWrap w:val="0"/>
            <w:vAlign w:val="center"/>
          </w:tcPr>
          <w:p w14:paraId="4447E660">
            <w:pPr>
              <w:spacing w:line="380" w:lineRule="exact"/>
              <w:jc w:val="left"/>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10DE0335">
            <w:pPr>
              <w:spacing w:line="300" w:lineRule="exact"/>
              <w:rPr>
                <w:rFonts w:hint="eastAsia" w:ascii="宋体" w:hAnsi="宋体" w:eastAsia="宋体" w:cs="宋体"/>
                <w:sz w:val="24"/>
                <w:lang w:bidi="zh-TW"/>
              </w:rPr>
            </w:pPr>
            <w:r>
              <w:rPr>
                <w:rFonts w:hint="eastAsia" w:ascii="宋体" w:hAnsi="宋体" w:eastAsia="宋体" w:cs="宋体"/>
                <w:sz w:val="24"/>
                <w:lang w:bidi="zh-TW"/>
              </w:rPr>
              <w:t>根据供应商提供的服务工作安排进行综合评审：</w:t>
            </w:r>
          </w:p>
          <w:p w14:paraId="302DC698">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1.</w:t>
            </w:r>
            <w:r>
              <w:rPr>
                <w:rFonts w:hint="eastAsia" w:ascii="宋体" w:hAnsi="宋体" w:eastAsia="宋体" w:cs="宋体"/>
                <w:sz w:val="24"/>
                <w:lang w:val="zh-TW" w:eastAsia="zh-TW" w:bidi="zh-TW"/>
              </w:rPr>
              <w:t>服务保证方案内容详细、完整、科学合理，能满足项目实施需求，得</w:t>
            </w:r>
            <w:r>
              <w:rPr>
                <w:rFonts w:hint="eastAsia" w:ascii="宋体" w:hAnsi="宋体" w:eastAsia="宋体" w:cs="宋体"/>
                <w:sz w:val="24"/>
                <w:lang w:bidi="zh-TW"/>
              </w:rPr>
              <w:t>5</w:t>
            </w:r>
            <w:r>
              <w:rPr>
                <w:rFonts w:hint="eastAsia" w:ascii="宋体" w:hAnsi="宋体" w:eastAsia="宋体" w:cs="宋体"/>
                <w:sz w:val="24"/>
                <w:lang w:val="zh-TW" w:eastAsia="zh-TW" w:bidi="zh-TW"/>
              </w:rPr>
              <w:t>分；</w:t>
            </w:r>
          </w:p>
          <w:p w14:paraId="672893DA">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2.</w:t>
            </w:r>
            <w:r>
              <w:rPr>
                <w:rFonts w:hint="eastAsia" w:ascii="宋体" w:hAnsi="宋体" w:eastAsia="宋体" w:cs="宋体"/>
                <w:sz w:val="24"/>
                <w:lang w:val="zh-TW" w:eastAsia="zh-TW" w:bidi="zh-TW"/>
              </w:rPr>
              <w:t>服务保证方案内容较详细、较合理，基本满足项目实施需求，得</w:t>
            </w:r>
            <w:r>
              <w:rPr>
                <w:rFonts w:hint="eastAsia" w:ascii="宋体" w:hAnsi="宋体" w:eastAsia="宋体" w:cs="宋体"/>
                <w:sz w:val="24"/>
                <w:lang w:bidi="zh-TW"/>
              </w:rPr>
              <w:t>3</w:t>
            </w:r>
            <w:r>
              <w:rPr>
                <w:rFonts w:hint="eastAsia" w:ascii="宋体" w:hAnsi="宋体" w:eastAsia="宋体" w:cs="宋体"/>
                <w:sz w:val="24"/>
                <w:lang w:val="zh-TW" w:eastAsia="zh-TW" w:bidi="zh-TW"/>
              </w:rPr>
              <w:t>分；</w:t>
            </w:r>
          </w:p>
          <w:p w14:paraId="1ABCFBD9">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3.</w:t>
            </w:r>
            <w:r>
              <w:rPr>
                <w:rFonts w:hint="eastAsia" w:ascii="宋体" w:hAnsi="宋体" w:eastAsia="宋体" w:cs="宋体"/>
                <w:sz w:val="24"/>
                <w:lang w:val="zh-TW" w:eastAsia="zh-TW" w:bidi="zh-TW"/>
              </w:rPr>
              <w:t>服务保证方案内容较合理，部分满足项目实施需求，得</w:t>
            </w:r>
            <w:r>
              <w:rPr>
                <w:rFonts w:hint="eastAsia" w:ascii="宋体" w:hAnsi="宋体" w:eastAsia="宋体" w:cs="宋体"/>
                <w:sz w:val="24"/>
                <w:lang w:bidi="zh-TW"/>
              </w:rPr>
              <w:t>1</w:t>
            </w:r>
            <w:r>
              <w:rPr>
                <w:rFonts w:hint="eastAsia" w:ascii="宋体" w:hAnsi="宋体" w:eastAsia="宋体" w:cs="宋体"/>
                <w:sz w:val="24"/>
                <w:lang w:val="zh-TW" w:eastAsia="zh-TW" w:bidi="zh-TW"/>
              </w:rPr>
              <w:t>分；</w:t>
            </w:r>
          </w:p>
          <w:p w14:paraId="5B94D928">
            <w:pPr>
              <w:pStyle w:val="35"/>
              <w:ind w:left="0" w:leftChars="0" w:firstLine="0" w:firstLineChars="0"/>
              <w:jc w:val="left"/>
              <w:rPr>
                <w:rFonts w:hint="eastAsia" w:ascii="宋体" w:hAnsi="宋体" w:eastAsia="宋体" w:cs="宋体"/>
                <w:bCs/>
                <w:sz w:val="24"/>
              </w:rPr>
            </w:pPr>
            <w:r>
              <w:rPr>
                <w:rFonts w:hint="eastAsia" w:ascii="宋体" w:hAnsi="宋体" w:eastAsia="宋体" w:cs="宋体"/>
                <w:sz w:val="24"/>
                <w:lang w:bidi="zh-TW"/>
              </w:rPr>
              <w:t>4.</w:t>
            </w:r>
            <w:r>
              <w:rPr>
                <w:rFonts w:hint="eastAsia" w:ascii="宋体" w:hAnsi="宋体" w:eastAsia="宋体" w:cs="宋体"/>
                <w:sz w:val="24"/>
                <w:lang w:val="zh-TW" w:eastAsia="zh-TW" w:bidi="zh-TW"/>
              </w:rPr>
              <w:t>未提供不得分。</w:t>
            </w:r>
          </w:p>
        </w:tc>
      </w:tr>
    </w:tbl>
    <w:p w14:paraId="2B43500B">
      <w:pPr>
        <w:spacing w:line="360" w:lineRule="auto"/>
        <w:ind w:left="-283" w:leftChars="-135" w:right="-731" w:rightChars="-348" w:firstLine="480" w:firstLineChars="200"/>
        <w:rPr>
          <w:rFonts w:hint="eastAsia" w:ascii="仿宋" w:hAnsi="仿宋" w:eastAsia="仿宋"/>
          <w:sz w:val="24"/>
          <w:szCs w:val="32"/>
        </w:rPr>
      </w:pPr>
    </w:p>
    <w:p w14:paraId="334BCD0E">
      <w:pPr>
        <w:spacing w:line="360" w:lineRule="auto"/>
        <w:ind w:left="-283" w:leftChars="-135" w:right="-731" w:rightChars="-348" w:firstLine="480" w:firstLineChars="200"/>
        <w:rPr>
          <w:rFonts w:hint="eastAsia" w:ascii="仿宋" w:hAnsi="仿宋" w:eastAsia="仿宋"/>
          <w:sz w:val="24"/>
          <w:szCs w:val="32"/>
        </w:rPr>
      </w:pPr>
      <w:r>
        <w:rPr>
          <w:rFonts w:hint="eastAsia" w:ascii="仿宋" w:hAnsi="仿宋" w:eastAsia="仿宋"/>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4657B888">
      <w:pPr>
        <w:spacing w:line="360" w:lineRule="auto"/>
        <w:ind w:right="-716" w:rightChars="-341" w:firstLine="480" w:firstLineChars="200"/>
        <w:rPr>
          <w:rFonts w:hint="eastAsia" w:ascii="仿宋" w:hAnsi="仿宋" w:eastAsia="仿宋"/>
          <w:sz w:val="24"/>
          <w:szCs w:val="32"/>
        </w:rPr>
      </w:pPr>
      <w:r>
        <w:rPr>
          <w:rFonts w:hint="eastAsia" w:ascii="仿宋" w:hAnsi="仿宋" w:eastAsia="仿宋"/>
          <w:sz w:val="24"/>
          <w:szCs w:val="32"/>
        </w:rPr>
        <w:t>2、价格部分评分标准采用算术平均值计算的，即满足比选文件要求的供应商报价算术平均值为评审基准价。计算公式为：</w:t>
      </w:r>
    </w:p>
    <w:p w14:paraId="2E4F05AF">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2.1高于基准价时：</w:t>
      </w:r>
      <w:permStart w:id="91" w:edGrp="everyone"/>
      <w:r>
        <w:rPr>
          <w:rFonts w:hint="eastAsia" w:ascii="仿宋" w:hAnsi="仿宋" w:eastAsia="仿宋"/>
          <w:sz w:val="24"/>
          <w:szCs w:val="32"/>
        </w:rPr>
        <w:t>30</w:t>
      </w:r>
      <w:permEnd w:id="91"/>
      <w:r>
        <w:rPr>
          <w:rFonts w:hint="eastAsia" w:ascii="仿宋" w:hAnsi="仿宋" w:eastAsia="仿宋"/>
          <w:sz w:val="24"/>
          <w:szCs w:val="32"/>
        </w:rPr>
        <w:t>-β×</w:t>
      </w:r>
      <w:permStart w:id="92" w:edGrp="everyone"/>
      <w:r>
        <w:rPr>
          <w:rFonts w:hint="eastAsia" w:ascii="仿宋" w:hAnsi="仿宋" w:eastAsia="仿宋"/>
          <w:sz w:val="24"/>
          <w:szCs w:val="32"/>
        </w:rPr>
        <w:t>1</w:t>
      </w:r>
      <w:permEnd w:id="92"/>
      <w:r>
        <w:rPr>
          <w:rFonts w:hint="eastAsia" w:ascii="仿宋" w:hAnsi="仿宋" w:eastAsia="仿宋"/>
          <w:sz w:val="24"/>
          <w:szCs w:val="32"/>
        </w:rPr>
        <w:t>；</w:t>
      </w:r>
    </w:p>
    <w:p w14:paraId="2899E0F8">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2.2低于基准价时：</w:t>
      </w:r>
      <w:permStart w:id="93" w:edGrp="everyone"/>
      <w:r>
        <w:rPr>
          <w:rFonts w:hint="eastAsia" w:ascii="仿宋" w:hAnsi="仿宋" w:eastAsia="仿宋"/>
          <w:sz w:val="24"/>
          <w:szCs w:val="32"/>
        </w:rPr>
        <w:t>30</w:t>
      </w:r>
      <w:permEnd w:id="93"/>
      <w:r>
        <w:rPr>
          <w:rFonts w:hint="eastAsia" w:ascii="仿宋" w:hAnsi="仿宋" w:eastAsia="仿宋"/>
          <w:sz w:val="24"/>
          <w:szCs w:val="32"/>
        </w:rPr>
        <w:t>-β×</w:t>
      </w:r>
      <w:permStart w:id="94" w:edGrp="everyone"/>
      <w:r>
        <w:rPr>
          <w:rFonts w:hint="eastAsia" w:ascii="仿宋" w:hAnsi="仿宋" w:eastAsia="仿宋"/>
          <w:sz w:val="24"/>
          <w:szCs w:val="32"/>
        </w:rPr>
        <w:t>0.5</w:t>
      </w:r>
      <w:permEnd w:id="94"/>
      <w:r>
        <w:rPr>
          <w:rFonts w:hint="eastAsia" w:ascii="仿宋" w:hAnsi="仿宋" w:eastAsia="仿宋"/>
          <w:sz w:val="24"/>
          <w:szCs w:val="32"/>
        </w:rPr>
        <w:t>；</w:t>
      </w:r>
    </w:p>
    <w:p w14:paraId="348A2FA2">
      <w:pPr>
        <w:spacing w:line="360" w:lineRule="auto"/>
        <w:ind w:right="-758" w:rightChars="-361" w:firstLine="480" w:firstLineChars="200"/>
        <w:rPr>
          <w:b/>
          <w:bCs/>
        </w:rPr>
      </w:pPr>
      <w:r>
        <w:rPr>
          <w:rFonts w:hint="eastAsia" w:ascii="仿宋" w:hAnsi="仿宋" w:eastAsia="仿宋"/>
          <w:sz w:val="24"/>
          <w:szCs w:val="32"/>
        </w:rPr>
        <w:t>2.3其中β值计算公式为：∣（响应报价-评审基准价）/评审基准价×100%∣，β值均采用绝对值进行计算（0和正数）。</w:t>
      </w:r>
    </w:p>
    <w:p w14:paraId="6E1AA8B5">
      <w:pPr>
        <w:jc w:val="left"/>
        <w:rPr>
          <w:b/>
          <w:bCs/>
        </w:rPr>
      </w:pPr>
    </w:p>
    <w:p w14:paraId="64B6C65F">
      <w:pPr>
        <w:jc w:val="left"/>
        <w:rPr>
          <w:b/>
          <w:bCs/>
        </w:rPr>
      </w:pPr>
    </w:p>
    <w:p w14:paraId="2E2E51BE">
      <w:pPr>
        <w:spacing w:line="360" w:lineRule="auto"/>
        <w:jc w:val="center"/>
        <w:outlineLvl w:val="0"/>
        <w:rPr>
          <w:rFonts w:hint="eastAsia" w:ascii="宋体" w:hAnsi="宋体" w:cs="宋体"/>
        </w:rPr>
      </w:pPr>
      <w:bookmarkStart w:id="603" w:name="_Toc184297074"/>
      <w:bookmarkStart w:id="604" w:name="_Toc195783840"/>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03"/>
      <w:bookmarkEnd w:id="604"/>
    </w:p>
    <w:p w14:paraId="3E128B8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一、 项目概述</w:t>
      </w:r>
    </w:p>
    <w:p w14:paraId="27D357D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本项目需从现有配电室接引电源，为</w:t>
      </w:r>
      <w:r>
        <w:rPr>
          <w:rFonts w:hint="eastAsia" w:ascii="宋体" w:hAnsi="宋体" w:eastAsia="宋体" w:cs="宋体"/>
          <w:sz w:val="24"/>
          <w:szCs w:val="24"/>
          <w:lang w:val="en-US" w:eastAsia="zh-CN"/>
        </w:rPr>
        <w:t>3G机房</w:t>
      </w:r>
      <w:r>
        <w:rPr>
          <w:rFonts w:hint="eastAsia" w:ascii="宋体" w:hAnsi="宋体" w:eastAsia="宋体" w:cs="宋体"/>
          <w:sz w:val="24"/>
          <w:szCs w:val="24"/>
        </w:rPr>
        <w:t>区域</w:t>
      </w:r>
      <w:r>
        <w:rPr>
          <w:rFonts w:hint="eastAsia" w:ascii="宋体" w:hAnsi="宋体" w:eastAsia="宋体" w:cs="宋体"/>
          <w:sz w:val="24"/>
          <w:szCs w:val="24"/>
          <w:lang w:val="en-US" w:eastAsia="zh-CN"/>
        </w:rPr>
        <w:t>等相关区域</w:t>
      </w:r>
      <w:r>
        <w:rPr>
          <w:rFonts w:hint="eastAsia" w:ascii="宋体" w:hAnsi="宋体" w:eastAsia="宋体" w:cs="宋体"/>
          <w:sz w:val="24"/>
          <w:szCs w:val="24"/>
        </w:rPr>
        <w:t>提供电力供应。电缆路径总长约150米</w:t>
      </w:r>
      <w:r>
        <w:rPr>
          <w:rFonts w:hint="eastAsia" w:ascii="宋体" w:hAnsi="宋体" w:cs="宋体"/>
          <w:sz w:val="24"/>
          <w:szCs w:val="24"/>
          <w:lang w:eastAsia="zh-CN"/>
        </w:rPr>
        <w:t>（</w:t>
      </w:r>
      <w:r>
        <w:rPr>
          <w:rFonts w:hint="eastAsia" w:ascii="宋体" w:hAnsi="宋体" w:cs="宋体"/>
          <w:sz w:val="24"/>
          <w:szCs w:val="24"/>
          <w:lang w:val="en-US" w:eastAsia="zh-CN"/>
        </w:rPr>
        <w:t>具体以实际为准</w:t>
      </w:r>
      <w:r>
        <w:rPr>
          <w:rFonts w:hint="eastAsia" w:ascii="宋体" w:hAnsi="宋体" w:cs="宋体"/>
          <w:sz w:val="24"/>
          <w:szCs w:val="24"/>
          <w:lang w:eastAsia="zh-CN"/>
        </w:rPr>
        <w:t>）</w:t>
      </w:r>
      <w:r>
        <w:rPr>
          <w:rFonts w:hint="eastAsia" w:ascii="宋体" w:hAnsi="宋体" w:eastAsia="宋体" w:cs="宋体"/>
          <w:sz w:val="24"/>
          <w:szCs w:val="24"/>
        </w:rPr>
        <w:t>，途经地下管廊、既有管沟及新开挖路面段，最终通过桥架及架空方式引至新建配电箱。该配电箱需配置两路出线，分别供给3G机房及空调、热风幕设备</w:t>
      </w:r>
      <w:r>
        <w:rPr>
          <w:rFonts w:hint="eastAsia" w:ascii="宋体" w:hAnsi="宋体" w:cs="宋体"/>
          <w:sz w:val="24"/>
          <w:szCs w:val="24"/>
          <w:lang w:eastAsia="zh-CN"/>
        </w:rPr>
        <w:t>，</w:t>
      </w:r>
      <w:r>
        <w:rPr>
          <w:rFonts w:hint="eastAsia" w:ascii="宋体" w:hAnsi="宋体" w:cs="宋体"/>
          <w:sz w:val="24"/>
          <w:szCs w:val="24"/>
          <w:lang w:val="en-US" w:eastAsia="zh-CN"/>
        </w:rPr>
        <w:t>同时完善该区域照明</w:t>
      </w:r>
      <w:r>
        <w:rPr>
          <w:rFonts w:hint="eastAsia" w:ascii="宋体" w:hAnsi="宋体" w:eastAsia="宋体" w:cs="宋体"/>
          <w:sz w:val="24"/>
          <w:szCs w:val="24"/>
        </w:rPr>
        <w:t>。施工需确保安全、规范，并满足相关电气设计及施工验收标准。</w:t>
      </w:r>
    </w:p>
    <w:p w14:paraId="3CAF31E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二、 设计及施工总体依据</w:t>
      </w:r>
    </w:p>
    <w:p w14:paraId="6956C53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设计规范：符合《供配电系统设计规范》（GB 50052）、《电力工程电缆设计标准》（GB 50217）及相关场所电气安全规定。</w:t>
      </w:r>
    </w:p>
    <w:p w14:paraId="2433614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施工及验收规范：严格执行《电气装置安装工程电缆线路施工及验收规范》（GB 50168）、《建筑电气工程施工质量验收规范》（GB 50303）。</w:t>
      </w:r>
    </w:p>
    <w:p w14:paraId="195E437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核心要求：确保施工全过程安全，最大程度减少对周边区域供电</w:t>
      </w:r>
      <w:r>
        <w:rPr>
          <w:rFonts w:hint="eastAsia" w:ascii="宋体" w:hAnsi="宋体" w:eastAsia="宋体" w:cs="宋体"/>
          <w:sz w:val="24"/>
          <w:szCs w:val="24"/>
          <w:lang w:val="en-US" w:eastAsia="zh-CN"/>
        </w:rPr>
        <w:t>及同行</w:t>
      </w:r>
      <w:r>
        <w:rPr>
          <w:rFonts w:hint="eastAsia" w:ascii="宋体" w:hAnsi="宋体" w:eastAsia="宋体" w:cs="宋体"/>
          <w:sz w:val="24"/>
          <w:szCs w:val="24"/>
        </w:rPr>
        <w:t>的干扰。</w:t>
      </w:r>
    </w:p>
    <w:p w14:paraId="0A4D904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三、 主要材料技术标准</w:t>
      </w:r>
    </w:p>
    <w:p w14:paraId="55D3AF2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 电缆</w:t>
      </w:r>
    </w:p>
    <w:tbl>
      <w:tblPr>
        <w:tblStyle w:val="44"/>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38"/>
        <w:gridCol w:w="1558"/>
        <w:gridCol w:w="6562"/>
      </w:tblGrid>
      <w:tr w14:paraId="670E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atLeast"/>
          <w:tblHeader/>
          <w:jc w:val="center"/>
        </w:trPr>
        <w:tc>
          <w:tcPr>
            <w:tcW w:w="838" w:type="dxa"/>
            <w:shd w:val="clear" w:color="auto" w:fill="FFFFFF"/>
            <w:tcMar>
              <w:top w:w="150" w:type="dxa"/>
              <w:left w:w="0" w:type="dxa"/>
              <w:bottom w:w="150" w:type="dxa"/>
              <w:right w:w="240" w:type="dxa"/>
            </w:tcMar>
            <w:vAlign w:val="center"/>
          </w:tcPr>
          <w:p w14:paraId="4A3807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iCs w:val="0"/>
                <w:caps w:val="0"/>
                <w:color w:val="0F1115"/>
                <w:spacing w:val="0"/>
                <w:sz w:val="21"/>
                <w:szCs w:val="21"/>
              </w:rPr>
            </w:pPr>
            <w:r>
              <w:rPr>
                <w:rFonts w:hint="eastAsia" w:ascii="宋体" w:hAnsi="宋体" w:eastAsia="宋体" w:cs="宋体"/>
                <w:b/>
                <w:bCs/>
                <w:i w:val="0"/>
                <w:iCs w:val="0"/>
                <w:caps w:val="0"/>
                <w:color w:val="0F1115"/>
                <w:spacing w:val="0"/>
                <w:kern w:val="0"/>
                <w:sz w:val="21"/>
                <w:szCs w:val="21"/>
                <w:lang w:val="en-US" w:eastAsia="zh-CN" w:bidi="ar"/>
              </w:rPr>
              <w:t>序号</w:t>
            </w:r>
          </w:p>
        </w:tc>
        <w:tc>
          <w:tcPr>
            <w:tcW w:w="1558" w:type="dxa"/>
            <w:shd w:val="clear" w:color="auto" w:fill="FFFFFF"/>
            <w:tcMar>
              <w:top w:w="150" w:type="dxa"/>
              <w:left w:w="240" w:type="dxa"/>
              <w:bottom w:w="150" w:type="dxa"/>
              <w:right w:w="240" w:type="dxa"/>
            </w:tcMar>
            <w:vAlign w:val="center"/>
          </w:tcPr>
          <w:p w14:paraId="4415BB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iCs w:val="0"/>
                <w:caps w:val="0"/>
                <w:color w:val="0F1115"/>
                <w:spacing w:val="0"/>
                <w:sz w:val="21"/>
                <w:szCs w:val="21"/>
              </w:rPr>
            </w:pPr>
            <w:r>
              <w:rPr>
                <w:rFonts w:hint="eastAsia" w:ascii="宋体" w:hAnsi="宋体" w:eastAsia="宋体" w:cs="宋体"/>
                <w:b/>
                <w:bCs/>
                <w:i w:val="0"/>
                <w:iCs w:val="0"/>
                <w:caps w:val="0"/>
                <w:color w:val="0F1115"/>
                <w:spacing w:val="0"/>
                <w:kern w:val="0"/>
                <w:sz w:val="21"/>
                <w:szCs w:val="21"/>
                <w:lang w:val="en-US" w:eastAsia="zh-CN" w:bidi="ar"/>
              </w:rPr>
              <w:t>项目</w:t>
            </w:r>
          </w:p>
        </w:tc>
        <w:tc>
          <w:tcPr>
            <w:tcW w:w="6562" w:type="dxa"/>
            <w:shd w:val="clear" w:color="auto" w:fill="FFFFFF"/>
            <w:tcMar>
              <w:top w:w="150" w:type="dxa"/>
              <w:left w:w="240" w:type="dxa"/>
              <w:bottom w:w="150" w:type="dxa"/>
              <w:right w:w="240" w:type="dxa"/>
            </w:tcMar>
            <w:vAlign w:val="center"/>
          </w:tcPr>
          <w:p w14:paraId="68123B94">
            <w:pPr>
              <w:keepNext w:val="0"/>
              <w:keepLines w:val="0"/>
              <w:pageBreakBefore w:val="0"/>
              <w:widowControl/>
              <w:suppressLineNumbers w:val="0"/>
              <w:kinsoku/>
              <w:wordWrap/>
              <w:overflowPunct/>
              <w:topLinePunct w:val="0"/>
              <w:autoSpaceDE/>
              <w:autoSpaceDN/>
              <w:bidi w:val="0"/>
              <w:adjustRightInd/>
              <w:snapToGrid/>
              <w:spacing w:line="500" w:lineRule="exact"/>
              <w:ind w:firstLine="422" w:firstLineChars="200"/>
              <w:jc w:val="center"/>
              <w:textAlignment w:val="auto"/>
              <w:rPr>
                <w:rFonts w:hint="eastAsia" w:ascii="宋体" w:hAnsi="宋体" w:eastAsia="宋体" w:cs="宋体"/>
                <w:b/>
                <w:bCs/>
                <w:i w:val="0"/>
                <w:iCs w:val="0"/>
                <w:caps w:val="0"/>
                <w:color w:val="0F1115"/>
                <w:spacing w:val="0"/>
                <w:sz w:val="21"/>
                <w:szCs w:val="21"/>
              </w:rPr>
            </w:pPr>
            <w:r>
              <w:rPr>
                <w:rFonts w:hint="eastAsia" w:ascii="宋体" w:hAnsi="宋体" w:eastAsia="宋体" w:cs="宋体"/>
                <w:b/>
                <w:bCs/>
                <w:i w:val="0"/>
                <w:iCs w:val="0"/>
                <w:caps w:val="0"/>
                <w:color w:val="0F1115"/>
                <w:spacing w:val="0"/>
                <w:kern w:val="0"/>
                <w:sz w:val="21"/>
                <w:szCs w:val="21"/>
                <w:lang w:val="en-US" w:eastAsia="zh-CN" w:bidi="ar"/>
              </w:rPr>
              <w:t>技术参数及品牌要求</w:t>
            </w:r>
          </w:p>
        </w:tc>
      </w:tr>
      <w:tr w14:paraId="3B37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atLeast"/>
          <w:jc w:val="center"/>
        </w:trPr>
        <w:tc>
          <w:tcPr>
            <w:tcW w:w="838" w:type="dxa"/>
            <w:shd w:val="clear" w:color="auto" w:fill="FFFFFF"/>
            <w:tcMar>
              <w:top w:w="150" w:type="dxa"/>
              <w:left w:w="0" w:type="dxa"/>
              <w:bottom w:w="150" w:type="dxa"/>
              <w:right w:w="240" w:type="dxa"/>
            </w:tcMar>
            <w:vAlign w:val="center"/>
          </w:tcPr>
          <w:p w14:paraId="547853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1</w:t>
            </w:r>
          </w:p>
        </w:tc>
        <w:tc>
          <w:tcPr>
            <w:tcW w:w="1558" w:type="dxa"/>
            <w:shd w:val="clear" w:color="auto" w:fill="FFFFFF"/>
            <w:tcMar>
              <w:top w:w="150" w:type="dxa"/>
              <w:left w:w="240" w:type="dxa"/>
              <w:bottom w:w="150" w:type="dxa"/>
              <w:right w:w="240" w:type="dxa"/>
            </w:tcMar>
            <w:vAlign w:val="center"/>
          </w:tcPr>
          <w:p w14:paraId="7B2B09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型号规格</w:t>
            </w:r>
          </w:p>
        </w:tc>
        <w:tc>
          <w:tcPr>
            <w:tcW w:w="6562" w:type="dxa"/>
            <w:shd w:val="clear" w:color="auto" w:fill="FFFFFF"/>
            <w:tcMar>
              <w:top w:w="150" w:type="dxa"/>
              <w:left w:w="240" w:type="dxa"/>
              <w:bottom w:w="150" w:type="dxa"/>
              <w:right w:w="0" w:type="dxa"/>
            </w:tcMar>
            <w:vAlign w:val="center"/>
          </w:tcPr>
          <w:p w14:paraId="29163E04">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center"/>
              <w:textAlignment w:val="auto"/>
              <w:rPr>
                <w:rFonts w:hint="eastAsia" w:ascii="宋体" w:hAnsi="宋体" w:eastAsia="宋体" w:cs="宋体"/>
                <w:i w:val="0"/>
                <w:iCs w:val="0"/>
                <w:caps w:val="0"/>
                <w:color w:val="0F1115"/>
                <w:spacing w:val="0"/>
                <w:sz w:val="21"/>
                <w:szCs w:val="21"/>
                <w:lang w:val="en-US"/>
              </w:rPr>
            </w:pPr>
            <w:r>
              <w:rPr>
                <w:rFonts w:hint="eastAsia" w:ascii="宋体" w:hAnsi="宋体" w:eastAsia="宋体" w:cs="宋体"/>
                <w:i w:val="0"/>
                <w:iCs w:val="0"/>
                <w:caps w:val="0"/>
                <w:color w:val="0F1115"/>
                <w:spacing w:val="0"/>
                <w:kern w:val="0"/>
                <w:sz w:val="21"/>
                <w:szCs w:val="21"/>
                <w:lang w:val="en-US" w:eastAsia="zh-CN" w:bidi="ar"/>
              </w:rPr>
              <w:t>YJV</w:t>
            </w:r>
            <w:r>
              <w:rPr>
                <w:rFonts w:hint="eastAsia" w:ascii="宋体" w:hAnsi="宋体" w:eastAsia="宋体" w:cs="宋体"/>
                <w:i w:val="0"/>
                <w:iCs w:val="0"/>
                <w:caps w:val="0"/>
                <w:color w:val="0F1115"/>
                <w:spacing w:val="0"/>
                <w:kern w:val="0"/>
                <w:sz w:val="21"/>
                <w:szCs w:val="21"/>
                <w:vertAlign w:val="subscript"/>
                <w:lang w:val="en-US" w:eastAsia="zh-CN" w:bidi="ar"/>
              </w:rPr>
              <w:t>22</w:t>
            </w:r>
            <w:r>
              <w:rPr>
                <w:rFonts w:hint="eastAsia" w:ascii="宋体" w:hAnsi="宋体" w:eastAsia="宋体" w:cs="宋体"/>
                <w:i w:val="0"/>
                <w:iCs w:val="0"/>
                <w:caps w:val="0"/>
                <w:color w:val="0F1115"/>
                <w:spacing w:val="0"/>
                <w:kern w:val="0"/>
                <w:sz w:val="21"/>
                <w:szCs w:val="21"/>
                <w:lang w:val="en-US" w:eastAsia="zh-CN" w:bidi="ar"/>
              </w:rPr>
              <w:t>-0.6/1kV 5×50</w:t>
            </w:r>
          </w:p>
        </w:tc>
      </w:tr>
      <w:tr w14:paraId="2FB6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atLeast"/>
          <w:jc w:val="center"/>
        </w:trPr>
        <w:tc>
          <w:tcPr>
            <w:tcW w:w="838" w:type="dxa"/>
            <w:shd w:val="clear" w:color="auto" w:fill="FFFFFF"/>
            <w:tcMar>
              <w:top w:w="150" w:type="dxa"/>
              <w:left w:w="0" w:type="dxa"/>
              <w:bottom w:w="150" w:type="dxa"/>
              <w:right w:w="240" w:type="dxa"/>
            </w:tcMar>
            <w:vAlign w:val="center"/>
          </w:tcPr>
          <w:p w14:paraId="6A0BB8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2</w:t>
            </w:r>
          </w:p>
        </w:tc>
        <w:tc>
          <w:tcPr>
            <w:tcW w:w="1558" w:type="dxa"/>
            <w:shd w:val="clear" w:color="auto" w:fill="FFFFFF"/>
            <w:tcMar>
              <w:top w:w="150" w:type="dxa"/>
              <w:left w:w="240" w:type="dxa"/>
              <w:bottom w:w="150" w:type="dxa"/>
              <w:right w:w="240" w:type="dxa"/>
            </w:tcMar>
            <w:vAlign w:val="center"/>
          </w:tcPr>
          <w:p w14:paraId="3DC373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ascii="Segoe UI Symbol" w:hAnsi="Segoe UI Symbol" w:cs="Segoe UI Symbol"/>
                <w:kern w:val="0"/>
                <w:sz w:val="24"/>
              </w:rPr>
              <w:t>★</w:t>
            </w:r>
            <w:r>
              <w:rPr>
                <w:rFonts w:hint="eastAsia" w:ascii="宋体" w:hAnsi="宋体" w:eastAsia="宋体" w:cs="宋体"/>
                <w:i w:val="0"/>
                <w:iCs w:val="0"/>
                <w:caps w:val="0"/>
                <w:color w:val="0F1115"/>
                <w:spacing w:val="0"/>
                <w:kern w:val="0"/>
                <w:sz w:val="21"/>
                <w:szCs w:val="21"/>
                <w:lang w:val="en-US" w:eastAsia="zh-CN" w:bidi="ar"/>
              </w:rPr>
              <w:t>品牌要求</w:t>
            </w:r>
          </w:p>
        </w:tc>
        <w:tc>
          <w:tcPr>
            <w:tcW w:w="6562" w:type="dxa"/>
            <w:shd w:val="clear" w:color="auto" w:fill="FFFFFF"/>
            <w:tcMar>
              <w:top w:w="150" w:type="dxa"/>
              <w:left w:w="240" w:type="dxa"/>
              <w:bottom w:w="150" w:type="dxa"/>
              <w:right w:w="0" w:type="dxa"/>
            </w:tcMar>
            <w:vAlign w:val="center"/>
          </w:tcPr>
          <w:p w14:paraId="1EFB70E8">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center"/>
              <w:textAlignment w:val="auto"/>
              <w:rPr>
                <w:rFonts w:hint="eastAsia" w:ascii="宋体" w:hAnsi="宋体" w:eastAsia="宋体" w:cs="宋体"/>
                <w:i w:val="0"/>
                <w:iCs w:val="0"/>
                <w:caps w:val="0"/>
                <w:color w:val="0F1115"/>
                <w:spacing w:val="0"/>
                <w:kern w:val="0"/>
                <w:sz w:val="21"/>
                <w:szCs w:val="21"/>
                <w:lang w:val="en-US" w:eastAsia="zh-CN" w:bidi="ar"/>
              </w:rPr>
            </w:pPr>
            <w:r>
              <w:rPr>
                <w:rFonts w:hint="eastAsia" w:ascii="宋体" w:hAnsi="宋体" w:eastAsia="宋体" w:cs="宋体"/>
                <w:i w:val="0"/>
                <w:iCs w:val="0"/>
                <w:caps w:val="0"/>
                <w:color w:val="0F1115"/>
                <w:spacing w:val="0"/>
                <w:kern w:val="0"/>
                <w:sz w:val="21"/>
                <w:szCs w:val="21"/>
                <w:lang w:val="en-US" w:eastAsia="zh-CN" w:bidi="ar"/>
              </w:rPr>
              <w:t>远东、上上、亨通、中天、宝胜等国内一线品牌</w:t>
            </w:r>
          </w:p>
          <w:p w14:paraId="08430636">
            <w:pPr>
              <w:keepNext w:val="0"/>
              <w:keepLines w:val="0"/>
              <w:pageBreakBefore w:val="0"/>
              <w:widowControl/>
              <w:suppressLineNumbers w:val="0"/>
              <w:kinsoku/>
              <w:wordWrap/>
              <w:overflowPunct/>
              <w:topLinePunct w:val="0"/>
              <w:autoSpaceDE/>
              <w:autoSpaceDN/>
              <w:bidi w:val="0"/>
              <w:adjustRightInd/>
              <w:snapToGrid/>
              <w:spacing w:line="500" w:lineRule="exact"/>
              <w:ind w:firstLine="422" w:firstLineChars="200"/>
              <w:jc w:val="center"/>
              <w:textAlignment w:val="auto"/>
              <w:rPr>
                <w:rFonts w:hint="eastAsia" w:ascii="宋体" w:hAnsi="宋体" w:eastAsia="宋体" w:cs="宋体"/>
                <w:i w:val="0"/>
                <w:iCs w:val="0"/>
                <w:caps w:val="0"/>
                <w:color w:val="0F1115"/>
                <w:spacing w:val="0"/>
                <w:kern w:val="0"/>
                <w:sz w:val="21"/>
                <w:szCs w:val="21"/>
                <w:lang w:val="en-US" w:eastAsia="zh-CN" w:bidi="ar"/>
              </w:rPr>
            </w:pPr>
            <w:r>
              <w:rPr>
                <w:rFonts w:hint="eastAsia" w:ascii="宋体" w:hAnsi="宋体" w:cs="宋体"/>
                <w:b/>
                <w:bCs/>
                <w:i w:val="0"/>
                <w:iCs w:val="0"/>
                <w:caps w:val="0"/>
                <w:color w:val="0F1115"/>
                <w:spacing w:val="0"/>
                <w:kern w:val="0"/>
                <w:sz w:val="21"/>
                <w:szCs w:val="21"/>
                <w:lang w:val="en-US" w:eastAsia="zh-CN" w:bidi="ar"/>
              </w:rPr>
              <w:t>（投标单位需于投标文件内明确拟选用电缆品牌）</w:t>
            </w:r>
          </w:p>
        </w:tc>
      </w:tr>
      <w:tr w14:paraId="15F8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atLeast"/>
          <w:jc w:val="center"/>
        </w:trPr>
        <w:tc>
          <w:tcPr>
            <w:tcW w:w="838" w:type="dxa"/>
            <w:shd w:val="clear" w:color="auto" w:fill="FFFFFF"/>
            <w:tcMar>
              <w:top w:w="150" w:type="dxa"/>
              <w:left w:w="0" w:type="dxa"/>
              <w:bottom w:w="150" w:type="dxa"/>
              <w:right w:w="240" w:type="dxa"/>
            </w:tcMar>
            <w:vAlign w:val="center"/>
          </w:tcPr>
          <w:p w14:paraId="699BC9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3</w:t>
            </w:r>
          </w:p>
        </w:tc>
        <w:tc>
          <w:tcPr>
            <w:tcW w:w="1558" w:type="dxa"/>
            <w:shd w:val="clear" w:color="auto" w:fill="FFFFFF"/>
            <w:tcMar>
              <w:top w:w="150" w:type="dxa"/>
              <w:left w:w="240" w:type="dxa"/>
              <w:bottom w:w="150" w:type="dxa"/>
              <w:right w:w="240" w:type="dxa"/>
            </w:tcMar>
            <w:vAlign w:val="center"/>
          </w:tcPr>
          <w:p w14:paraId="5E6E7A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导体材质</w:t>
            </w:r>
          </w:p>
        </w:tc>
        <w:tc>
          <w:tcPr>
            <w:tcW w:w="6562" w:type="dxa"/>
            <w:shd w:val="clear" w:color="auto" w:fill="FFFFFF"/>
            <w:tcMar>
              <w:top w:w="150" w:type="dxa"/>
              <w:left w:w="240" w:type="dxa"/>
              <w:bottom w:w="150" w:type="dxa"/>
              <w:right w:w="0" w:type="dxa"/>
            </w:tcMar>
            <w:vAlign w:val="center"/>
          </w:tcPr>
          <w:p w14:paraId="25E2569E">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无氧铜，符合GB/T 3956标准</w:t>
            </w:r>
          </w:p>
        </w:tc>
      </w:tr>
      <w:tr w14:paraId="7FB3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atLeast"/>
          <w:jc w:val="center"/>
        </w:trPr>
        <w:tc>
          <w:tcPr>
            <w:tcW w:w="838" w:type="dxa"/>
            <w:shd w:val="clear" w:color="auto" w:fill="FFFFFF"/>
            <w:tcMar>
              <w:top w:w="150" w:type="dxa"/>
              <w:left w:w="0" w:type="dxa"/>
              <w:bottom w:w="150" w:type="dxa"/>
              <w:right w:w="240" w:type="dxa"/>
            </w:tcMar>
            <w:vAlign w:val="center"/>
          </w:tcPr>
          <w:p w14:paraId="5FC451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4</w:t>
            </w:r>
          </w:p>
        </w:tc>
        <w:tc>
          <w:tcPr>
            <w:tcW w:w="1558" w:type="dxa"/>
            <w:shd w:val="clear" w:color="auto" w:fill="FFFFFF"/>
            <w:tcMar>
              <w:top w:w="150" w:type="dxa"/>
              <w:left w:w="240" w:type="dxa"/>
              <w:bottom w:w="150" w:type="dxa"/>
              <w:right w:w="240" w:type="dxa"/>
            </w:tcMar>
            <w:vAlign w:val="center"/>
          </w:tcPr>
          <w:p w14:paraId="635E94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绝缘及护套</w:t>
            </w:r>
          </w:p>
        </w:tc>
        <w:tc>
          <w:tcPr>
            <w:tcW w:w="6562" w:type="dxa"/>
            <w:shd w:val="clear" w:color="auto" w:fill="FFFFFF"/>
            <w:tcMar>
              <w:top w:w="150" w:type="dxa"/>
              <w:left w:w="240" w:type="dxa"/>
              <w:bottom w:w="150" w:type="dxa"/>
              <w:right w:w="0" w:type="dxa"/>
            </w:tcMar>
            <w:vAlign w:val="center"/>
          </w:tcPr>
          <w:p w14:paraId="69138B51">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交联聚乙烯（XLPE），耐温等级90℃</w:t>
            </w:r>
          </w:p>
        </w:tc>
      </w:tr>
      <w:tr w14:paraId="70F4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atLeast"/>
          <w:jc w:val="center"/>
        </w:trPr>
        <w:tc>
          <w:tcPr>
            <w:tcW w:w="838" w:type="dxa"/>
            <w:shd w:val="clear" w:color="auto" w:fill="FFFFFF"/>
            <w:tcMar>
              <w:top w:w="150" w:type="dxa"/>
              <w:left w:w="0" w:type="dxa"/>
              <w:bottom w:w="150" w:type="dxa"/>
              <w:right w:w="240" w:type="dxa"/>
            </w:tcMar>
            <w:vAlign w:val="center"/>
          </w:tcPr>
          <w:p w14:paraId="70992E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5</w:t>
            </w:r>
          </w:p>
        </w:tc>
        <w:tc>
          <w:tcPr>
            <w:tcW w:w="1558" w:type="dxa"/>
            <w:shd w:val="clear" w:color="auto" w:fill="FFFFFF"/>
            <w:tcMar>
              <w:top w:w="150" w:type="dxa"/>
              <w:left w:w="240" w:type="dxa"/>
              <w:bottom w:w="150" w:type="dxa"/>
              <w:right w:w="240" w:type="dxa"/>
            </w:tcMar>
            <w:vAlign w:val="center"/>
          </w:tcPr>
          <w:p w14:paraId="4C8717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认证要求</w:t>
            </w:r>
          </w:p>
        </w:tc>
        <w:tc>
          <w:tcPr>
            <w:tcW w:w="6562" w:type="dxa"/>
            <w:shd w:val="clear" w:color="auto" w:fill="FFFFFF"/>
            <w:tcMar>
              <w:top w:w="150" w:type="dxa"/>
              <w:left w:w="240" w:type="dxa"/>
              <w:bottom w:w="150" w:type="dxa"/>
              <w:right w:w="0" w:type="dxa"/>
            </w:tcMar>
            <w:vAlign w:val="center"/>
          </w:tcPr>
          <w:p w14:paraId="24070566">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必须提供有效的CCC认证及第三方权威检测报告（包含阻燃、烟密度、毒性等关键指标）。</w:t>
            </w:r>
          </w:p>
        </w:tc>
      </w:tr>
      <w:tr w14:paraId="3094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atLeast"/>
          <w:jc w:val="center"/>
        </w:trPr>
        <w:tc>
          <w:tcPr>
            <w:tcW w:w="838" w:type="dxa"/>
            <w:shd w:val="clear" w:color="auto" w:fill="FFFFFF"/>
            <w:tcMar>
              <w:top w:w="150" w:type="dxa"/>
              <w:left w:w="0" w:type="dxa"/>
              <w:bottom w:w="150" w:type="dxa"/>
              <w:right w:w="240" w:type="dxa"/>
            </w:tcMar>
            <w:vAlign w:val="center"/>
          </w:tcPr>
          <w:p w14:paraId="64A357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6</w:t>
            </w:r>
          </w:p>
        </w:tc>
        <w:tc>
          <w:tcPr>
            <w:tcW w:w="1558" w:type="dxa"/>
            <w:shd w:val="clear" w:color="auto" w:fill="FFFFFF"/>
            <w:tcMar>
              <w:top w:w="150" w:type="dxa"/>
              <w:left w:w="240" w:type="dxa"/>
              <w:bottom w:w="150" w:type="dxa"/>
              <w:right w:w="240" w:type="dxa"/>
            </w:tcMar>
            <w:vAlign w:val="center"/>
          </w:tcPr>
          <w:p w14:paraId="2A6BE1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标识</w:t>
            </w:r>
          </w:p>
        </w:tc>
        <w:tc>
          <w:tcPr>
            <w:tcW w:w="6562" w:type="dxa"/>
            <w:shd w:val="clear" w:color="auto" w:fill="FFFFFF"/>
            <w:tcMar>
              <w:top w:w="150" w:type="dxa"/>
              <w:left w:w="240" w:type="dxa"/>
              <w:bottom w:w="150" w:type="dxa"/>
              <w:right w:w="0" w:type="dxa"/>
            </w:tcMar>
            <w:vAlign w:val="center"/>
          </w:tcPr>
          <w:p w14:paraId="1F2B132F">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同步完成电缆全程标识制作与安装，内容清晰、耐久。</w:t>
            </w:r>
          </w:p>
        </w:tc>
      </w:tr>
    </w:tbl>
    <w:p w14:paraId="226904DA">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3000FEE3">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5DFB2008">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20B81CF5">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1EBB93C9">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5B2BF01E">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7147694C">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3F67D780">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474BE645">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6AEC63E7">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763B2FD3">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54D9B6AA">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rPr>
      </w:pPr>
    </w:p>
    <w:p w14:paraId="1994A5B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49F49C5C">
      <w:pPr>
        <w:keepNext w:val="0"/>
        <w:keepLines w:val="0"/>
        <w:pageBreakBefore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(二) 配电设备</w:t>
      </w:r>
    </w:p>
    <w:tbl>
      <w:tblPr>
        <w:tblStyle w:val="44"/>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44"/>
        <w:gridCol w:w="1864"/>
        <w:gridCol w:w="6296"/>
      </w:tblGrid>
      <w:tr w14:paraId="24A6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42" w:hRule="atLeast"/>
          <w:tblHeader/>
          <w:jc w:val="center"/>
        </w:trPr>
        <w:tc>
          <w:tcPr>
            <w:tcW w:w="844" w:type="dxa"/>
            <w:shd w:val="clear" w:color="auto" w:fill="FFFFFF"/>
            <w:tcMar>
              <w:top w:w="150" w:type="dxa"/>
              <w:left w:w="0" w:type="dxa"/>
              <w:bottom w:w="150" w:type="dxa"/>
              <w:right w:w="240" w:type="dxa"/>
            </w:tcMar>
            <w:vAlign w:val="center"/>
          </w:tcPr>
          <w:p w14:paraId="4D6184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iCs w:val="0"/>
                <w:caps w:val="0"/>
                <w:color w:val="0F1115"/>
                <w:spacing w:val="0"/>
                <w:sz w:val="21"/>
                <w:szCs w:val="21"/>
              </w:rPr>
            </w:pPr>
            <w:r>
              <w:rPr>
                <w:rFonts w:hint="eastAsia" w:ascii="宋体" w:hAnsi="宋体" w:eastAsia="宋体" w:cs="宋体"/>
                <w:b/>
                <w:bCs/>
                <w:i w:val="0"/>
                <w:iCs w:val="0"/>
                <w:caps w:val="0"/>
                <w:color w:val="0F1115"/>
                <w:spacing w:val="0"/>
                <w:kern w:val="0"/>
                <w:sz w:val="21"/>
                <w:szCs w:val="21"/>
                <w:lang w:val="en-US" w:eastAsia="zh-CN" w:bidi="ar"/>
              </w:rPr>
              <w:t>序号</w:t>
            </w:r>
          </w:p>
        </w:tc>
        <w:tc>
          <w:tcPr>
            <w:tcW w:w="1864" w:type="dxa"/>
            <w:shd w:val="clear" w:color="auto" w:fill="FFFFFF"/>
            <w:tcMar>
              <w:top w:w="150" w:type="dxa"/>
              <w:left w:w="240" w:type="dxa"/>
              <w:bottom w:w="150" w:type="dxa"/>
              <w:right w:w="240" w:type="dxa"/>
            </w:tcMar>
            <w:vAlign w:val="center"/>
          </w:tcPr>
          <w:p w14:paraId="0E1CF7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iCs w:val="0"/>
                <w:caps w:val="0"/>
                <w:color w:val="0F1115"/>
                <w:spacing w:val="0"/>
                <w:sz w:val="21"/>
                <w:szCs w:val="21"/>
              </w:rPr>
            </w:pPr>
            <w:r>
              <w:rPr>
                <w:rFonts w:hint="eastAsia" w:ascii="宋体" w:hAnsi="宋体" w:eastAsia="宋体" w:cs="宋体"/>
                <w:b/>
                <w:bCs/>
                <w:i w:val="0"/>
                <w:iCs w:val="0"/>
                <w:caps w:val="0"/>
                <w:color w:val="0F1115"/>
                <w:spacing w:val="0"/>
                <w:kern w:val="0"/>
                <w:sz w:val="21"/>
                <w:szCs w:val="21"/>
                <w:lang w:val="en-US" w:eastAsia="zh-CN" w:bidi="ar"/>
              </w:rPr>
              <w:t>设备名称</w:t>
            </w:r>
          </w:p>
        </w:tc>
        <w:tc>
          <w:tcPr>
            <w:tcW w:w="6296" w:type="dxa"/>
            <w:shd w:val="clear" w:color="auto" w:fill="FFFFFF"/>
            <w:tcMar>
              <w:top w:w="150" w:type="dxa"/>
              <w:left w:w="240" w:type="dxa"/>
              <w:bottom w:w="150" w:type="dxa"/>
              <w:right w:w="240" w:type="dxa"/>
            </w:tcMar>
            <w:vAlign w:val="center"/>
          </w:tcPr>
          <w:p w14:paraId="340EAB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iCs w:val="0"/>
                <w:caps w:val="0"/>
                <w:color w:val="0F1115"/>
                <w:spacing w:val="0"/>
                <w:sz w:val="21"/>
                <w:szCs w:val="21"/>
              </w:rPr>
            </w:pPr>
            <w:r>
              <w:rPr>
                <w:rFonts w:hint="eastAsia" w:ascii="宋体" w:hAnsi="宋体" w:eastAsia="宋体" w:cs="宋体"/>
                <w:b/>
                <w:bCs/>
                <w:i w:val="0"/>
                <w:iCs w:val="0"/>
                <w:caps w:val="0"/>
                <w:color w:val="0F1115"/>
                <w:spacing w:val="0"/>
                <w:kern w:val="0"/>
                <w:sz w:val="21"/>
                <w:szCs w:val="21"/>
                <w:lang w:val="en-US" w:eastAsia="zh-CN" w:bidi="ar"/>
              </w:rPr>
              <w:t>技术参数及品牌要求</w:t>
            </w:r>
          </w:p>
        </w:tc>
      </w:tr>
      <w:tr w14:paraId="3579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385" w:hRule="atLeast"/>
          <w:jc w:val="center"/>
        </w:trPr>
        <w:tc>
          <w:tcPr>
            <w:tcW w:w="844" w:type="dxa"/>
            <w:shd w:val="clear" w:color="auto" w:fill="FFFFFF"/>
            <w:tcMar>
              <w:top w:w="150" w:type="dxa"/>
              <w:left w:w="0" w:type="dxa"/>
              <w:bottom w:w="150" w:type="dxa"/>
              <w:right w:w="240" w:type="dxa"/>
            </w:tcMar>
            <w:vAlign w:val="center"/>
          </w:tcPr>
          <w:p w14:paraId="4F7BAC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1</w:t>
            </w:r>
          </w:p>
        </w:tc>
        <w:tc>
          <w:tcPr>
            <w:tcW w:w="1864" w:type="dxa"/>
            <w:shd w:val="clear" w:color="auto" w:fill="FFFFFF"/>
            <w:tcMar>
              <w:top w:w="150" w:type="dxa"/>
              <w:left w:w="240" w:type="dxa"/>
              <w:bottom w:w="150" w:type="dxa"/>
              <w:right w:w="240" w:type="dxa"/>
            </w:tcMar>
            <w:vAlign w:val="center"/>
          </w:tcPr>
          <w:p w14:paraId="2FE38E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新建配电箱</w:t>
            </w:r>
          </w:p>
        </w:tc>
        <w:tc>
          <w:tcPr>
            <w:tcW w:w="6296" w:type="dxa"/>
            <w:shd w:val="clear" w:color="auto" w:fill="FFFFFF"/>
            <w:tcMar>
              <w:top w:w="150" w:type="dxa"/>
              <w:left w:w="240" w:type="dxa"/>
              <w:bottom w:w="150" w:type="dxa"/>
              <w:right w:w="0" w:type="dxa"/>
            </w:tcMar>
            <w:vAlign w:val="center"/>
          </w:tcPr>
          <w:p w14:paraId="35A3E5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0F1115"/>
                <w:spacing w:val="0"/>
                <w:kern w:val="0"/>
                <w:sz w:val="21"/>
                <w:szCs w:val="21"/>
                <w:lang w:val="en-US" w:eastAsia="zh-CN" w:bidi="ar"/>
              </w:rPr>
            </w:pPr>
            <w:r>
              <w:rPr>
                <w:rStyle w:val="48"/>
                <w:rFonts w:hint="eastAsia" w:ascii="宋体" w:hAnsi="宋体" w:eastAsia="宋体" w:cs="宋体"/>
                <w:b/>
                <w:bCs/>
                <w:i w:val="0"/>
                <w:iCs w:val="0"/>
                <w:caps w:val="0"/>
                <w:color w:val="0F1115"/>
                <w:spacing w:val="0"/>
                <w:kern w:val="0"/>
                <w:sz w:val="21"/>
                <w:szCs w:val="21"/>
                <w:lang w:val="en-US" w:eastAsia="zh-CN" w:bidi="ar"/>
              </w:rPr>
              <w:t>进线</w:t>
            </w:r>
            <w:r>
              <w:rPr>
                <w:rFonts w:hint="eastAsia" w:ascii="宋体" w:hAnsi="宋体" w:eastAsia="宋体" w:cs="宋体"/>
                <w:i w:val="0"/>
                <w:iCs w:val="0"/>
                <w:caps w:val="0"/>
                <w:color w:val="0F1115"/>
                <w:spacing w:val="0"/>
                <w:kern w:val="0"/>
                <w:sz w:val="21"/>
                <w:szCs w:val="21"/>
                <w:lang w:val="en-US" w:eastAsia="zh-CN" w:bidi="ar"/>
              </w:rPr>
              <w:t>：单路，配置相应规格的隔离开关、总断路器（一级开关）。</w:t>
            </w:r>
          </w:p>
          <w:p w14:paraId="2228287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0F1115"/>
                <w:spacing w:val="0"/>
                <w:kern w:val="0"/>
                <w:sz w:val="21"/>
                <w:szCs w:val="21"/>
                <w:lang w:val="en-US" w:eastAsia="zh-CN" w:bidi="ar"/>
              </w:rPr>
            </w:pPr>
            <w:r>
              <w:rPr>
                <w:rStyle w:val="48"/>
                <w:rFonts w:hint="eastAsia" w:ascii="宋体" w:hAnsi="宋体" w:eastAsia="宋体" w:cs="宋体"/>
                <w:b/>
                <w:bCs/>
                <w:i w:val="0"/>
                <w:iCs w:val="0"/>
                <w:caps w:val="0"/>
                <w:color w:val="0F1115"/>
                <w:spacing w:val="0"/>
                <w:kern w:val="0"/>
                <w:sz w:val="21"/>
                <w:szCs w:val="21"/>
                <w:lang w:val="en-US" w:eastAsia="zh-CN" w:bidi="ar"/>
              </w:rPr>
              <w:t>出线</w:t>
            </w:r>
            <w:r>
              <w:rPr>
                <w:rFonts w:hint="eastAsia" w:ascii="宋体" w:hAnsi="宋体" w:eastAsia="宋体" w:cs="宋体"/>
                <w:i w:val="0"/>
                <w:iCs w:val="0"/>
                <w:caps w:val="0"/>
                <w:color w:val="0F1115"/>
                <w:spacing w:val="0"/>
                <w:kern w:val="0"/>
                <w:sz w:val="21"/>
                <w:szCs w:val="21"/>
                <w:lang w:val="en-US" w:eastAsia="zh-CN" w:bidi="ar"/>
              </w:rPr>
              <w:t>：两路独立回路（二级开关）</w:t>
            </w:r>
            <w:r>
              <w:rPr>
                <w:rFonts w:hint="eastAsia" w:ascii="宋体" w:hAnsi="宋体" w:cs="宋体"/>
                <w:i w:val="0"/>
                <w:iCs w:val="0"/>
                <w:caps w:val="0"/>
                <w:color w:val="0F1115"/>
                <w:spacing w:val="0"/>
                <w:kern w:val="0"/>
                <w:sz w:val="21"/>
                <w:szCs w:val="21"/>
                <w:lang w:val="en-US" w:eastAsia="zh-CN" w:bidi="ar"/>
              </w:rPr>
              <w:t>，两路独立计量</w:t>
            </w:r>
            <w:r>
              <w:rPr>
                <w:rFonts w:hint="eastAsia" w:ascii="宋体" w:hAnsi="宋体" w:eastAsia="宋体" w:cs="宋体"/>
                <w:i w:val="0"/>
                <w:iCs w:val="0"/>
                <w:caps w:val="0"/>
                <w:color w:val="0F1115"/>
                <w:spacing w:val="0"/>
                <w:kern w:val="0"/>
                <w:sz w:val="21"/>
                <w:szCs w:val="21"/>
                <w:lang w:val="en-US" w:eastAsia="zh-CN" w:bidi="ar"/>
              </w:rPr>
              <w:t>。</w:t>
            </w:r>
          </w:p>
          <w:p w14:paraId="5061D1D3">
            <w:pPr>
              <w:keepNext w:val="0"/>
              <w:keepLines w:val="0"/>
              <w:pageBreakBefore w:val="0"/>
              <w:widowControl/>
              <w:suppressLineNumbers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i w:val="0"/>
                <w:iCs w:val="0"/>
                <w:caps w:val="0"/>
                <w:color w:val="0F1115"/>
                <w:spacing w:val="0"/>
                <w:kern w:val="0"/>
                <w:sz w:val="21"/>
                <w:szCs w:val="21"/>
                <w:lang w:val="en-US" w:eastAsia="zh-CN" w:bidi="ar"/>
              </w:rPr>
            </w:pPr>
            <w:r>
              <w:rPr>
                <w:rStyle w:val="48"/>
                <w:rFonts w:hint="eastAsia" w:ascii="宋体" w:hAnsi="宋体" w:eastAsia="宋体" w:cs="宋体"/>
                <w:b/>
                <w:bCs/>
                <w:i w:val="0"/>
                <w:iCs w:val="0"/>
                <w:caps w:val="0"/>
                <w:color w:val="0F1115"/>
                <w:spacing w:val="0"/>
                <w:kern w:val="0"/>
                <w:sz w:val="21"/>
                <w:szCs w:val="21"/>
                <w:lang w:val="en-US" w:eastAsia="zh-CN" w:bidi="ar"/>
              </w:rPr>
              <w:t>回路一（3G机房）</w:t>
            </w:r>
            <w:r>
              <w:rPr>
                <w:rFonts w:hint="eastAsia" w:ascii="宋体" w:hAnsi="宋体" w:eastAsia="宋体" w:cs="宋体"/>
                <w:i w:val="0"/>
                <w:iCs w:val="0"/>
                <w:caps w:val="0"/>
                <w:color w:val="0F1115"/>
                <w:spacing w:val="0"/>
                <w:kern w:val="0"/>
                <w:sz w:val="21"/>
                <w:szCs w:val="21"/>
                <w:lang w:val="en-US" w:eastAsia="zh-CN" w:bidi="ar"/>
              </w:rPr>
              <w:t>：配置微断或塑壳开关，整定值匹配约30KW负载，建议预留10%-20%裕量。</w:t>
            </w:r>
          </w:p>
          <w:p w14:paraId="4278EA42">
            <w:pPr>
              <w:keepNext w:val="0"/>
              <w:keepLines w:val="0"/>
              <w:pageBreakBefore w:val="0"/>
              <w:widowControl/>
              <w:suppressLineNumbers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i w:val="0"/>
                <w:iCs w:val="0"/>
                <w:caps w:val="0"/>
                <w:color w:val="0F1115"/>
                <w:spacing w:val="0"/>
                <w:kern w:val="0"/>
                <w:sz w:val="21"/>
                <w:szCs w:val="21"/>
                <w:lang w:val="en-US" w:eastAsia="zh-CN" w:bidi="ar"/>
              </w:rPr>
            </w:pPr>
            <w:r>
              <w:rPr>
                <w:rStyle w:val="48"/>
                <w:rFonts w:hint="eastAsia" w:ascii="宋体" w:hAnsi="宋体" w:eastAsia="宋体" w:cs="宋体"/>
                <w:b/>
                <w:bCs/>
                <w:i w:val="0"/>
                <w:iCs w:val="0"/>
                <w:caps w:val="0"/>
                <w:color w:val="0F1115"/>
                <w:spacing w:val="0"/>
                <w:kern w:val="0"/>
                <w:sz w:val="21"/>
                <w:szCs w:val="21"/>
                <w:lang w:val="en-US" w:eastAsia="zh-CN" w:bidi="ar"/>
              </w:rPr>
              <w:t>回路二（空调、热风幕）</w:t>
            </w:r>
            <w:r>
              <w:rPr>
                <w:rFonts w:hint="eastAsia" w:ascii="宋体" w:hAnsi="宋体" w:eastAsia="宋体" w:cs="宋体"/>
                <w:i w:val="0"/>
                <w:iCs w:val="0"/>
                <w:caps w:val="0"/>
                <w:color w:val="0F1115"/>
                <w:spacing w:val="0"/>
                <w:kern w:val="0"/>
                <w:sz w:val="21"/>
                <w:szCs w:val="21"/>
                <w:lang w:val="en-US" w:eastAsia="zh-CN" w:bidi="ar"/>
              </w:rPr>
              <w:t>：二级开关下设三级开关</w:t>
            </w:r>
          </w:p>
          <w:p w14:paraId="573CE393">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i w:val="0"/>
                <w:iCs w:val="0"/>
                <w:caps w:val="0"/>
                <w:color w:val="0F1115"/>
                <w:spacing w:val="0"/>
                <w:kern w:val="0"/>
                <w:sz w:val="21"/>
                <w:szCs w:val="21"/>
                <w:lang w:val="en-US" w:eastAsia="zh-CN" w:bidi="ar"/>
              </w:rPr>
            </w:pPr>
            <w:r>
              <w:rPr>
                <w:rFonts w:hint="eastAsia" w:ascii="宋体" w:hAnsi="宋体" w:eastAsia="宋体" w:cs="宋体"/>
                <w:i w:val="0"/>
                <w:iCs w:val="0"/>
                <w:caps w:val="0"/>
                <w:color w:val="0F1115"/>
                <w:spacing w:val="0"/>
                <w:kern w:val="0"/>
                <w:sz w:val="21"/>
                <w:szCs w:val="21"/>
                <w:lang w:val="en-US" w:eastAsia="zh-CN" w:bidi="ar"/>
              </w:rPr>
              <w:t>配置微断或塑壳开关，整定值匹配总负载（5台5P+4台2P空调+2台热风幕+2路照明回路 计算总功率，需考虑同时系数及启动电流）。</w:t>
            </w:r>
          </w:p>
          <w:p w14:paraId="27B468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0F1115"/>
                <w:spacing w:val="0"/>
                <w:kern w:val="0"/>
                <w:sz w:val="21"/>
                <w:szCs w:val="21"/>
                <w:lang w:val="en-US" w:eastAsia="zh-CN" w:bidi="ar"/>
              </w:rPr>
            </w:pPr>
            <w:r>
              <w:rPr>
                <w:rStyle w:val="48"/>
                <w:rFonts w:hint="eastAsia" w:ascii="宋体" w:hAnsi="宋体" w:eastAsia="宋体" w:cs="宋体"/>
                <w:b/>
                <w:bCs/>
                <w:i w:val="0"/>
                <w:iCs w:val="0"/>
                <w:caps w:val="0"/>
                <w:color w:val="0F1115"/>
                <w:spacing w:val="0"/>
                <w:kern w:val="0"/>
                <w:sz w:val="21"/>
                <w:szCs w:val="21"/>
                <w:lang w:val="en-US" w:eastAsia="zh-CN" w:bidi="ar"/>
              </w:rPr>
              <w:t>箱体</w:t>
            </w:r>
            <w:r>
              <w:rPr>
                <w:rFonts w:hint="eastAsia" w:ascii="宋体" w:hAnsi="宋体" w:eastAsia="宋体" w:cs="宋体"/>
                <w:i w:val="0"/>
                <w:iCs w:val="0"/>
                <w:caps w:val="0"/>
                <w:color w:val="0F1115"/>
                <w:spacing w:val="0"/>
                <w:kern w:val="0"/>
                <w:sz w:val="21"/>
                <w:szCs w:val="21"/>
                <w:lang w:val="en-US" w:eastAsia="zh-CN" w:bidi="ar"/>
              </w:rPr>
              <w:t>：采用优质冷轧钢板或不锈钢，防护等级不低于IP42，厚度≥1.5mm。</w:t>
            </w:r>
          </w:p>
          <w:p w14:paraId="1DF2B5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0F1115"/>
                <w:spacing w:val="0"/>
                <w:kern w:val="0"/>
                <w:sz w:val="21"/>
                <w:szCs w:val="21"/>
                <w:lang w:val="en-US" w:eastAsia="zh-CN" w:bidi="ar"/>
              </w:rPr>
            </w:pPr>
            <w:r>
              <w:rPr>
                <w:rFonts w:ascii="Segoe UI Symbol" w:hAnsi="Segoe UI Symbol" w:cs="Segoe UI Symbol"/>
                <w:kern w:val="0"/>
                <w:sz w:val="24"/>
              </w:rPr>
              <w:t>★</w:t>
            </w:r>
            <w:r>
              <w:rPr>
                <w:rFonts w:hint="eastAsia" w:ascii="Segoe UI Symbol" w:hAnsi="Segoe UI Symbol" w:cs="Segoe UI Symbol"/>
                <w:kern w:val="0"/>
                <w:sz w:val="24"/>
                <w:lang w:val="en-US" w:eastAsia="zh-CN"/>
              </w:rPr>
              <w:t xml:space="preserve"> </w:t>
            </w:r>
            <w:r>
              <w:rPr>
                <w:rStyle w:val="48"/>
                <w:rFonts w:hint="eastAsia" w:ascii="宋体" w:hAnsi="宋体" w:eastAsia="宋体" w:cs="宋体"/>
                <w:b/>
                <w:bCs/>
                <w:i w:val="0"/>
                <w:iCs w:val="0"/>
                <w:caps w:val="0"/>
                <w:color w:val="0F1115"/>
                <w:spacing w:val="0"/>
                <w:kern w:val="0"/>
                <w:sz w:val="21"/>
                <w:szCs w:val="21"/>
                <w:lang w:val="en-US" w:eastAsia="zh-CN" w:bidi="ar"/>
              </w:rPr>
              <w:t>元器件</w:t>
            </w:r>
            <w:r>
              <w:rPr>
                <w:rFonts w:hint="eastAsia" w:ascii="宋体" w:hAnsi="宋体" w:eastAsia="宋体" w:cs="宋体"/>
                <w:i w:val="0"/>
                <w:iCs w:val="0"/>
                <w:caps w:val="0"/>
                <w:color w:val="0F1115"/>
                <w:spacing w:val="0"/>
                <w:kern w:val="0"/>
                <w:sz w:val="21"/>
                <w:szCs w:val="21"/>
                <w:lang w:val="en-US" w:eastAsia="zh-CN" w:bidi="ar"/>
              </w:rPr>
              <w:t>：选用ABB、施耐德、西门子品牌。</w:t>
            </w:r>
          </w:p>
          <w:p w14:paraId="6248FA1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i w:val="0"/>
                <w:iCs w:val="0"/>
                <w:caps w:val="0"/>
                <w:color w:val="0F1115"/>
                <w:spacing w:val="0"/>
                <w:kern w:val="0"/>
                <w:sz w:val="21"/>
                <w:szCs w:val="21"/>
                <w:lang w:val="en-US" w:eastAsia="zh-CN" w:bidi="ar"/>
              </w:rPr>
            </w:pPr>
            <w:r>
              <w:rPr>
                <w:rFonts w:hint="eastAsia" w:ascii="宋体" w:hAnsi="宋体" w:eastAsia="宋体" w:cs="宋体"/>
                <w:b/>
                <w:bCs/>
                <w:i w:val="0"/>
                <w:iCs w:val="0"/>
                <w:caps w:val="0"/>
                <w:color w:val="0F1115"/>
                <w:spacing w:val="0"/>
                <w:kern w:val="0"/>
                <w:sz w:val="21"/>
                <w:szCs w:val="21"/>
                <w:lang w:val="en-US" w:eastAsia="zh-CN" w:bidi="ar"/>
              </w:rPr>
              <w:t>注：</w:t>
            </w:r>
          </w:p>
          <w:p w14:paraId="58204592">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i w:val="0"/>
                <w:iCs w:val="0"/>
                <w:caps w:val="0"/>
                <w:color w:val="0F1115"/>
                <w:spacing w:val="0"/>
                <w:kern w:val="0"/>
                <w:sz w:val="21"/>
                <w:szCs w:val="21"/>
                <w:lang w:val="en-US" w:eastAsia="zh-CN" w:bidi="ar"/>
              </w:rPr>
            </w:pPr>
            <w:r>
              <w:rPr>
                <w:rFonts w:hint="eastAsia" w:ascii="宋体" w:hAnsi="宋体" w:eastAsia="宋体" w:cs="宋体"/>
                <w:i w:val="0"/>
                <w:iCs w:val="0"/>
                <w:caps w:val="0"/>
                <w:color w:val="0F1115"/>
                <w:spacing w:val="0"/>
                <w:kern w:val="0"/>
                <w:sz w:val="21"/>
                <w:szCs w:val="21"/>
                <w:lang w:val="en-US" w:eastAsia="zh-CN" w:bidi="ar"/>
              </w:rPr>
              <w:t>1、配电箱系统图由中标单位进行深化，深化后经甲方确认后方可进行配电箱排产。</w:t>
            </w:r>
          </w:p>
          <w:p w14:paraId="08A6672C">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i w:val="0"/>
                <w:iCs w:val="0"/>
                <w:caps w:val="0"/>
                <w:color w:val="0F1115"/>
                <w:spacing w:val="0"/>
                <w:kern w:val="0"/>
                <w:sz w:val="21"/>
                <w:szCs w:val="21"/>
                <w:lang w:val="en-US" w:eastAsia="zh-CN" w:bidi="ar"/>
              </w:rPr>
            </w:pPr>
            <w:r>
              <w:rPr>
                <w:rFonts w:hint="eastAsia" w:ascii="宋体" w:hAnsi="宋体" w:eastAsia="宋体" w:cs="宋体"/>
                <w:i w:val="0"/>
                <w:iCs w:val="0"/>
                <w:caps w:val="0"/>
                <w:color w:val="0F1115"/>
                <w:spacing w:val="0"/>
                <w:kern w:val="0"/>
                <w:sz w:val="21"/>
                <w:szCs w:val="21"/>
                <w:lang w:val="en-US" w:eastAsia="zh-CN" w:bidi="ar"/>
              </w:rPr>
              <w:t>2、原有配电箱及元器件由中标单位进行利旧考虑。</w:t>
            </w:r>
          </w:p>
        </w:tc>
      </w:tr>
      <w:tr w14:paraId="3D81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6" w:hRule="atLeast"/>
          <w:jc w:val="center"/>
        </w:trPr>
        <w:tc>
          <w:tcPr>
            <w:tcW w:w="844" w:type="dxa"/>
            <w:shd w:val="clear" w:color="auto" w:fill="FFFFFF"/>
            <w:tcMar>
              <w:top w:w="150" w:type="dxa"/>
              <w:left w:w="0" w:type="dxa"/>
              <w:bottom w:w="150" w:type="dxa"/>
              <w:right w:w="240" w:type="dxa"/>
            </w:tcMar>
            <w:vAlign w:val="center"/>
          </w:tcPr>
          <w:p w14:paraId="0EDC1B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2</w:t>
            </w:r>
          </w:p>
        </w:tc>
        <w:tc>
          <w:tcPr>
            <w:tcW w:w="1864" w:type="dxa"/>
            <w:shd w:val="clear" w:color="auto" w:fill="FFFFFF"/>
            <w:tcMar>
              <w:top w:w="150" w:type="dxa"/>
              <w:left w:w="240" w:type="dxa"/>
              <w:bottom w:w="150" w:type="dxa"/>
              <w:right w:w="240" w:type="dxa"/>
            </w:tcMar>
            <w:vAlign w:val="center"/>
          </w:tcPr>
          <w:p w14:paraId="199737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电缆分接箱/转接箱（如路径需要）</w:t>
            </w:r>
          </w:p>
        </w:tc>
        <w:tc>
          <w:tcPr>
            <w:tcW w:w="6296" w:type="dxa"/>
            <w:shd w:val="clear" w:color="auto" w:fill="FFFFFF"/>
            <w:tcMar>
              <w:top w:w="150" w:type="dxa"/>
              <w:left w:w="240" w:type="dxa"/>
              <w:bottom w:w="150" w:type="dxa"/>
              <w:right w:w="0" w:type="dxa"/>
            </w:tcMar>
            <w:vAlign w:val="center"/>
          </w:tcPr>
          <w:p w14:paraId="43C3D1E2">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不锈钢或优质镀锌钢板箱体，厚度≥1.5mm，防护等级IP55。内部配置铜排或绝缘端子进行可靠分线。</w:t>
            </w:r>
          </w:p>
        </w:tc>
      </w:tr>
    </w:tbl>
    <w:p w14:paraId="52712E7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 辅助材料</w:t>
      </w:r>
    </w:p>
    <w:tbl>
      <w:tblPr>
        <w:tblStyle w:val="44"/>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920"/>
        <w:gridCol w:w="2667"/>
        <w:gridCol w:w="5518"/>
      </w:tblGrid>
      <w:tr w14:paraId="3A31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0" w:hRule="atLeast"/>
          <w:tblHeader/>
          <w:jc w:val="center"/>
        </w:trPr>
        <w:tc>
          <w:tcPr>
            <w:tcW w:w="920" w:type="dxa"/>
            <w:shd w:val="clear" w:color="auto" w:fill="FFFFFF"/>
            <w:tcMar>
              <w:top w:w="150" w:type="dxa"/>
              <w:left w:w="0" w:type="dxa"/>
              <w:bottom w:w="150" w:type="dxa"/>
              <w:right w:w="240" w:type="dxa"/>
            </w:tcMar>
            <w:vAlign w:val="center"/>
          </w:tcPr>
          <w:p w14:paraId="39079D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iCs w:val="0"/>
                <w:caps w:val="0"/>
                <w:color w:val="0F1115"/>
                <w:spacing w:val="0"/>
                <w:sz w:val="21"/>
                <w:szCs w:val="21"/>
              </w:rPr>
            </w:pPr>
            <w:r>
              <w:rPr>
                <w:rFonts w:hint="eastAsia" w:ascii="宋体" w:hAnsi="宋体" w:eastAsia="宋体" w:cs="宋体"/>
                <w:b/>
                <w:bCs/>
                <w:i w:val="0"/>
                <w:iCs w:val="0"/>
                <w:caps w:val="0"/>
                <w:color w:val="0F1115"/>
                <w:spacing w:val="0"/>
                <w:kern w:val="0"/>
                <w:sz w:val="21"/>
                <w:szCs w:val="21"/>
                <w:lang w:val="en-US" w:eastAsia="zh-CN" w:bidi="ar"/>
              </w:rPr>
              <w:t>序号</w:t>
            </w:r>
          </w:p>
        </w:tc>
        <w:tc>
          <w:tcPr>
            <w:tcW w:w="2667" w:type="dxa"/>
            <w:shd w:val="clear" w:color="auto" w:fill="FFFFFF"/>
            <w:tcMar>
              <w:top w:w="150" w:type="dxa"/>
              <w:left w:w="240" w:type="dxa"/>
              <w:bottom w:w="150" w:type="dxa"/>
              <w:right w:w="240" w:type="dxa"/>
            </w:tcMar>
            <w:vAlign w:val="center"/>
          </w:tcPr>
          <w:p w14:paraId="6B26BC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iCs w:val="0"/>
                <w:caps w:val="0"/>
                <w:color w:val="0F1115"/>
                <w:spacing w:val="0"/>
                <w:sz w:val="21"/>
                <w:szCs w:val="21"/>
              </w:rPr>
            </w:pPr>
            <w:r>
              <w:rPr>
                <w:rFonts w:hint="eastAsia" w:ascii="宋体" w:hAnsi="宋体" w:eastAsia="宋体" w:cs="宋体"/>
                <w:b/>
                <w:bCs/>
                <w:i w:val="0"/>
                <w:iCs w:val="0"/>
                <w:caps w:val="0"/>
                <w:color w:val="0F1115"/>
                <w:spacing w:val="0"/>
                <w:kern w:val="0"/>
                <w:sz w:val="21"/>
                <w:szCs w:val="21"/>
                <w:lang w:val="en-US" w:eastAsia="zh-CN" w:bidi="ar"/>
              </w:rPr>
              <w:t>材料</w:t>
            </w:r>
          </w:p>
        </w:tc>
        <w:tc>
          <w:tcPr>
            <w:tcW w:w="5518" w:type="dxa"/>
            <w:shd w:val="clear" w:color="auto" w:fill="FFFFFF"/>
            <w:tcMar>
              <w:top w:w="150" w:type="dxa"/>
              <w:left w:w="240" w:type="dxa"/>
              <w:bottom w:w="150" w:type="dxa"/>
              <w:right w:w="240" w:type="dxa"/>
            </w:tcMar>
            <w:vAlign w:val="center"/>
          </w:tcPr>
          <w:p w14:paraId="69D1CA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iCs w:val="0"/>
                <w:caps w:val="0"/>
                <w:color w:val="0F1115"/>
                <w:spacing w:val="0"/>
                <w:sz w:val="21"/>
                <w:szCs w:val="21"/>
              </w:rPr>
            </w:pPr>
            <w:r>
              <w:rPr>
                <w:rFonts w:hint="eastAsia" w:ascii="宋体" w:hAnsi="宋体" w:eastAsia="宋体" w:cs="宋体"/>
                <w:b/>
                <w:bCs/>
                <w:i w:val="0"/>
                <w:iCs w:val="0"/>
                <w:caps w:val="0"/>
                <w:color w:val="0F1115"/>
                <w:spacing w:val="0"/>
                <w:kern w:val="0"/>
                <w:sz w:val="21"/>
                <w:szCs w:val="21"/>
                <w:lang w:val="en-US" w:eastAsia="zh-CN" w:bidi="ar"/>
              </w:rPr>
              <w:t>技术要求</w:t>
            </w:r>
          </w:p>
        </w:tc>
      </w:tr>
      <w:tr w14:paraId="1235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15" w:hRule="atLeast"/>
          <w:jc w:val="center"/>
        </w:trPr>
        <w:tc>
          <w:tcPr>
            <w:tcW w:w="920" w:type="dxa"/>
            <w:shd w:val="clear" w:color="auto" w:fill="FFFFFF"/>
            <w:tcMar>
              <w:top w:w="150" w:type="dxa"/>
              <w:left w:w="0" w:type="dxa"/>
              <w:bottom w:w="150" w:type="dxa"/>
              <w:right w:w="240" w:type="dxa"/>
            </w:tcMar>
            <w:vAlign w:val="center"/>
          </w:tcPr>
          <w:p w14:paraId="7B771F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kern w:val="0"/>
                <w:sz w:val="21"/>
                <w:szCs w:val="21"/>
                <w:lang w:val="en-US" w:eastAsia="zh-CN" w:bidi="ar"/>
              </w:rPr>
              <w:t>1</w:t>
            </w:r>
          </w:p>
        </w:tc>
        <w:tc>
          <w:tcPr>
            <w:tcW w:w="2667" w:type="dxa"/>
            <w:shd w:val="clear" w:color="auto" w:fill="FFFFFF"/>
            <w:tcMar>
              <w:top w:w="150" w:type="dxa"/>
              <w:left w:w="240" w:type="dxa"/>
              <w:bottom w:w="150" w:type="dxa"/>
              <w:right w:w="240" w:type="dxa"/>
            </w:tcMar>
            <w:vAlign w:val="center"/>
          </w:tcPr>
          <w:p w14:paraId="461D97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kern w:val="0"/>
                <w:sz w:val="21"/>
                <w:szCs w:val="21"/>
                <w:lang w:val="en-US" w:eastAsia="zh-CN" w:bidi="ar"/>
              </w:rPr>
              <w:t>电缆桥架（100×100）</w:t>
            </w:r>
          </w:p>
        </w:tc>
        <w:tc>
          <w:tcPr>
            <w:tcW w:w="5518" w:type="dxa"/>
            <w:shd w:val="clear" w:color="auto" w:fill="FFFFFF"/>
            <w:tcMar>
              <w:top w:w="150" w:type="dxa"/>
              <w:left w:w="240" w:type="dxa"/>
              <w:bottom w:w="150" w:type="dxa"/>
              <w:right w:w="0" w:type="dxa"/>
            </w:tcMar>
            <w:vAlign w:val="center"/>
          </w:tcPr>
          <w:p w14:paraId="4F4D2E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kern w:val="0"/>
                <w:sz w:val="21"/>
                <w:szCs w:val="21"/>
                <w:lang w:val="en-US" w:eastAsia="zh-CN" w:bidi="ar"/>
              </w:rPr>
              <w:t>热浸镀锌钢板，厚度≥1.5mm，跨距≤2m时承重≥50kg/m。</w:t>
            </w:r>
          </w:p>
        </w:tc>
      </w:tr>
      <w:tr w14:paraId="1589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45" w:hRule="atLeast"/>
          <w:jc w:val="center"/>
        </w:trPr>
        <w:tc>
          <w:tcPr>
            <w:tcW w:w="920" w:type="dxa"/>
            <w:shd w:val="clear" w:color="auto" w:fill="FFFFFF"/>
            <w:tcMar>
              <w:top w:w="150" w:type="dxa"/>
              <w:left w:w="0" w:type="dxa"/>
              <w:bottom w:w="150" w:type="dxa"/>
              <w:right w:w="240" w:type="dxa"/>
            </w:tcMar>
            <w:vAlign w:val="center"/>
          </w:tcPr>
          <w:p w14:paraId="2DE565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kern w:val="0"/>
                <w:sz w:val="21"/>
                <w:szCs w:val="21"/>
                <w:lang w:val="en-US" w:eastAsia="zh-CN" w:bidi="ar"/>
              </w:rPr>
              <w:t>2</w:t>
            </w:r>
          </w:p>
        </w:tc>
        <w:tc>
          <w:tcPr>
            <w:tcW w:w="2667" w:type="dxa"/>
            <w:shd w:val="clear" w:color="auto" w:fill="FFFFFF"/>
            <w:tcMar>
              <w:top w:w="150" w:type="dxa"/>
              <w:left w:w="240" w:type="dxa"/>
              <w:bottom w:w="150" w:type="dxa"/>
              <w:right w:w="240" w:type="dxa"/>
            </w:tcMar>
            <w:vAlign w:val="center"/>
          </w:tcPr>
          <w:p w14:paraId="296471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Style w:val="48"/>
                <w:rFonts w:hint="eastAsia" w:ascii="宋体" w:hAnsi="宋体" w:eastAsia="宋体" w:cs="宋体"/>
                <w:b w:val="0"/>
                <w:bCs w:val="0"/>
                <w:i w:val="0"/>
                <w:iCs w:val="0"/>
                <w:caps w:val="0"/>
                <w:color w:val="0F1115"/>
                <w:spacing w:val="0"/>
                <w:kern w:val="0"/>
                <w:sz w:val="21"/>
                <w:szCs w:val="21"/>
                <w:lang w:val="en-US" w:eastAsia="zh-CN" w:bidi="ar"/>
              </w:rPr>
            </w:pPr>
            <w:r>
              <w:rPr>
                <w:rStyle w:val="48"/>
                <w:rFonts w:hint="eastAsia" w:ascii="宋体" w:hAnsi="宋体" w:eastAsia="宋体" w:cs="宋体"/>
                <w:b w:val="0"/>
                <w:bCs w:val="0"/>
                <w:i w:val="0"/>
                <w:iCs w:val="0"/>
                <w:caps w:val="0"/>
                <w:color w:val="0F1115"/>
                <w:spacing w:val="0"/>
                <w:kern w:val="0"/>
                <w:sz w:val="21"/>
                <w:szCs w:val="21"/>
                <w:lang w:val="en-US" w:eastAsia="zh-CN" w:bidi="ar"/>
              </w:rPr>
              <w:t>镀锌钢管</w:t>
            </w:r>
          </w:p>
          <w:p w14:paraId="133F14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aps w:val="0"/>
                <w:color w:val="0F1115"/>
                <w:spacing w:val="0"/>
                <w:sz w:val="21"/>
                <w:szCs w:val="21"/>
              </w:rPr>
            </w:pPr>
            <w:r>
              <w:rPr>
                <w:rStyle w:val="48"/>
                <w:rFonts w:hint="eastAsia" w:ascii="宋体" w:hAnsi="宋体" w:eastAsia="宋体" w:cs="宋体"/>
                <w:b w:val="0"/>
                <w:bCs w:val="0"/>
                <w:i w:val="0"/>
                <w:iCs w:val="0"/>
                <w:caps w:val="0"/>
                <w:color w:val="0F1115"/>
                <w:spacing w:val="0"/>
                <w:kern w:val="0"/>
                <w:sz w:val="21"/>
                <w:szCs w:val="21"/>
                <w:lang w:val="en-US" w:eastAsia="zh-CN" w:bidi="ar"/>
              </w:rPr>
              <w:t>（DN100，一用一备）</w:t>
            </w:r>
          </w:p>
        </w:tc>
        <w:tc>
          <w:tcPr>
            <w:tcW w:w="5518" w:type="dxa"/>
            <w:shd w:val="clear" w:color="auto" w:fill="FFFFFF"/>
            <w:tcMar>
              <w:top w:w="150" w:type="dxa"/>
              <w:left w:w="240" w:type="dxa"/>
              <w:bottom w:w="150" w:type="dxa"/>
              <w:right w:w="0" w:type="dxa"/>
            </w:tcMar>
            <w:vAlign w:val="center"/>
          </w:tcPr>
          <w:p w14:paraId="57F346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aps w:val="0"/>
                <w:color w:val="0F1115"/>
                <w:spacing w:val="0"/>
                <w:sz w:val="21"/>
                <w:szCs w:val="21"/>
              </w:rPr>
            </w:pPr>
            <w:r>
              <w:rPr>
                <w:rStyle w:val="48"/>
                <w:rFonts w:hint="eastAsia" w:ascii="宋体" w:hAnsi="宋体" w:eastAsia="宋体" w:cs="宋体"/>
                <w:b w:val="0"/>
                <w:bCs w:val="0"/>
                <w:i w:val="0"/>
                <w:iCs w:val="0"/>
                <w:caps w:val="0"/>
                <w:color w:val="0F1115"/>
                <w:spacing w:val="0"/>
                <w:kern w:val="0"/>
                <w:sz w:val="21"/>
                <w:szCs w:val="21"/>
                <w:lang w:val="en-US" w:eastAsia="zh-CN" w:bidi="ar"/>
              </w:rPr>
              <w:t>管径不小于DN100</w:t>
            </w:r>
            <w:r>
              <w:rPr>
                <w:rFonts w:hint="eastAsia" w:ascii="宋体" w:hAnsi="宋体" w:eastAsia="宋体" w:cs="宋体"/>
                <w:b w:val="0"/>
                <w:bCs w:val="0"/>
                <w:i w:val="0"/>
                <w:iCs w:val="0"/>
                <w:caps w:val="0"/>
                <w:color w:val="0F1115"/>
                <w:spacing w:val="0"/>
                <w:kern w:val="0"/>
                <w:sz w:val="21"/>
                <w:szCs w:val="21"/>
                <w:lang w:val="en-US" w:eastAsia="zh-CN" w:bidi="ar"/>
              </w:rPr>
              <w:t>，壁厚≥4mm，热浸镀锌层均匀</w:t>
            </w:r>
            <w:r>
              <w:rPr>
                <w:rFonts w:hint="eastAsia" w:ascii="宋体" w:hAnsi="宋体" w:cs="宋体"/>
                <w:b w:val="0"/>
                <w:bCs w:val="0"/>
                <w:i w:val="0"/>
                <w:iCs w:val="0"/>
                <w:caps w:val="0"/>
                <w:color w:val="0F1115"/>
                <w:spacing w:val="0"/>
                <w:kern w:val="0"/>
                <w:sz w:val="21"/>
                <w:szCs w:val="21"/>
                <w:lang w:val="en-US" w:eastAsia="zh-CN" w:bidi="ar"/>
              </w:rPr>
              <w:t>。</w:t>
            </w:r>
          </w:p>
        </w:tc>
      </w:tr>
      <w:tr w14:paraId="029F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45" w:hRule="atLeast"/>
          <w:jc w:val="center"/>
        </w:trPr>
        <w:tc>
          <w:tcPr>
            <w:tcW w:w="920" w:type="dxa"/>
            <w:shd w:val="clear" w:color="auto" w:fill="FFFFFF"/>
            <w:tcMar>
              <w:top w:w="150" w:type="dxa"/>
              <w:left w:w="0" w:type="dxa"/>
              <w:bottom w:w="150" w:type="dxa"/>
              <w:right w:w="240" w:type="dxa"/>
            </w:tcMar>
            <w:vAlign w:val="center"/>
          </w:tcPr>
          <w:p w14:paraId="3CC837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kern w:val="0"/>
                <w:sz w:val="21"/>
                <w:szCs w:val="21"/>
                <w:lang w:val="en-US" w:eastAsia="zh-CN" w:bidi="ar"/>
              </w:rPr>
              <w:t>3</w:t>
            </w:r>
          </w:p>
        </w:tc>
        <w:tc>
          <w:tcPr>
            <w:tcW w:w="2667" w:type="dxa"/>
            <w:shd w:val="clear" w:color="auto" w:fill="FFFFFF"/>
            <w:tcMar>
              <w:top w:w="150" w:type="dxa"/>
              <w:left w:w="240" w:type="dxa"/>
              <w:bottom w:w="150" w:type="dxa"/>
              <w:right w:w="240" w:type="dxa"/>
            </w:tcMar>
            <w:vAlign w:val="center"/>
          </w:tcPr>
          <w:p w14:paraId="616B92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kern w:val="0"/>
                <w:sz w:val="21"/>
                <w:szCs w:val="21"/>
                <w:lang w:val="en-US" w:eastAsia="zh-CN" w:bidi="ar"/>
              </w:rPr>
              <w:t>防火封堵材料</w:t>
            </w:r>
          </w:p>
        </w:tc>
        <w:tc>
          <w:tcPr>
            <w:tcW w:w="5518" w:type="dxa"/>
            <w:shd w:val="clear" w:color="auto" w:fill="FFFFFF"/>
            <w:tcMar>
              <w:top w:w="150" w:type="dxa"/>
              <w:left w:w="240" w:type="dxa"/>
              <w:bottom w:w="150" w:type="dxa"/>
              <w:right w:w="0" w:type="dxa"/>
            </w:tcMar>
            <w:vAlign w:val="center"/>
          </w:tcPr>
          <w:p w14:paraId="1F5DDE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i w:val="0"/>
                <w:iCs w:val="0"/>
                <w:caps w:val="0"/>
                <w:color w:val="0F1115"/>
                <w:spacing w:val="0"/>
                <w:sz w:val="21"/>
                <w:szCs w:val="21"/>
              </w:rPr>
            </w:pPr>
            <w:r>
              <w:rPr>
                <w:rFonts w:hint="eastAsia" w:ascii="宋体" w:hAnsi="宋体" w:eastAsia="宋体" w:cs="宋体"/>
                <w:b w:val="0"/>
                <w:bCs w:val="0"/>
                <w:i w:val="0"/>
                <w:iCs w:val="0"/>
                <w:caps w:val="0"/>
                <w:color w:val="0F1115"/>
                <w:spacing w:val="0"/>
                <w:kern w:val="0"/>
                <w:sz w:val="21"/>
                <w:szCs w:val="21"/>
                <w:lang w:val="en-US" w:eastAsia="zh-CN" w:bidi="ar"/>
              </w:rPr>
              <w:t>用于管廊、管沟</w:t>
            </w:r>
            <w:r>
              <w:rPr>
                <w:rFonts w:hint="eastAsia" w:ascii="宋体" w:hAnsi="宋体" w:cs="宋体"/>
                <w:b w:val="0"/>
                <w:bCs w:val="0"/>
                <w:i w:val="0"/>
                <w:iCs w:val="0"/>
                <w:caps w:val="0"/>
                <w:color w:val="0F1115"/>
                <w:spacing w:val="0"/>
                <w:kern w:val="0"/>
                <w:sz w:val="21"/>
                <w:szCs w:val="21"/>
                <w:lang w:val="en-US" w:eastAsia="zh-CN" w:bidi="ar"/>
              </w:rPr>
              <w:t>等墙体</w:t>
            </w:r>
            <w:r>
              <w:rPr>
                <w:rFonts w:hint="eastAsia" w:ascii="宋体" w:hAnsi="宋体" w:eastAsia="宋体" w:cs="宋体"/>
                <w:b w:val="0"/>
                <w:bCs w:val="0"/>
                <w:i w:val="0"/>
                <w:iCs w:val="0"/>
                <w:caps w:val="0"/>
                <w:color w:val="0F1115"/>
                <w:spacing w:val="0"/>
                <w:kern w:val="0"/>
                <w:sz w:val="21"/>
                <w:szCs w:val="21"/>
                <w:lang w:val="en-US" w:eastAsia="zh-CN" w:bidi="ar"/>
              </w:rPr>
              <w:t>进出口及穿墙孔洞。耐火极限≥3小时，符合《防火封堵材料》（GB 23864）标准，并提供相应认证或检测报告。</w:t>
            </w:r>
          </w:p>
        </w:tc>
      </w:tr>
      <w:tr w14:paraId="6630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55" w:hRule="atLeast"/>
          <w:jc w:val="center"/>
        </w:trPr>
        <w:tc>
          <w:tcPr>
            <w:tcW w:w="920" w:type="dxa"/>
            <w:shd w:val="clear" w:color="auto" w:fill="FFFFFF"/>
            <w:tcMar>
              <w:top w:w="150" w:type="dxa"/>
              <w:left w:w="0" w:type="dxa"/>
              <w:bottom w:w="150" w:type="dxa"/>
              <w:right w:w="240" w:type="dxa"/>
            </w:tcMar>
            <w:vAlign w:val="center"/>
          </w:tcPr>
          <w:p w14:paraId="6ABE45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4</w:t>
            </w:r>
          </w:p>
        </w:tc>
        <w:tc>
          <w:tcPr>
            <w:tcW w:w="2667" w:type="dxa"/>
            <w:shd w:val="clear" w:color="auto" w:fill="FFFFFF"/>
            <w:tcMar>
              <w:top w:w="150" w:type="dxa"/>
              <w:left w:w="240" w:type="dxa"/>
              <w:bottom w:w="150" w:type="dxa"/>
              <w:right w:w="240" w:type="dxa"/>
            </w:tcMar>
            <w:vAlign w:val="center"/>
          </w:tcPr>
          <w:p w14:paraId="0CC37E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防水封堵材料</w:t>
            </w:r>
          </w:p>
        </w:tc>
        <w:tc>
          <w:tcPr>
            <w:tcW w:w="5518" w:type="dxa"/>
            <w:shd w:val="clear" w:color="auto" w:fill="FFFFFF"/>
            <w:tcMar>
              <w:top w:w="150" w:type="dxa"/>
              <w:left w:w="240" w:type="dxa"/>
              <w:bottom w:w="150" w:type="dxa"/>
              <w:right w:w="0" w:type="dxa"/>
            </w:tcMar>
            <w:vAlign w:val="center"/>
          </w:tcPr>
          <w:p w14:paraId="58811F9F">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i w:val="0"/>
                <w:iCs w:val="0"/>
                <w:caps w:val="0"/>
                <w:color w:val="0F1115"/>
                <w:spacing w:val="0"/>
                <w:sz w:val="21"/>
                <w:szCs w:val="21"/>
              </w:rPr>
            </w:pPr>
            <w:r>
              <w:rPr>
                <w:rFonts w:hint="eastAsia" w:ascii="宋体" w:hAnsi="宋体" w:eastAsia="宋体" w:cs="宋体"/>
                <w:i w:val="0"/>
                <w:iCs w:val="0"/>
                <w:caps w:val="0"/>
                <w:color w:val="0F1115"/>
                <w:spacing w:val="0"/>
                <w:kern w:val="0"/>
                <w:sz w:val="21"/>
                <w:szCs w:val="21"/>
                <w:lang w:val="en-US" w:eastAsia="zh-CN" w:bidi="ar"/>
              </w:rPr>
              <w:t>防水材料检测报告：对于防水功能，要求提供依据GB/T 23440标准进行的抗渗压力、粘结强度等项目的检测报告。</w:t>
            </w:r>
          </w:p>
        </w:tc>
      </w:tr>
      <w:tr w14:paraId="1A0E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55" w:hRule="atLeast"/>
          <w:jc w:val="center"/>
        </w:trPr>
        <w:tc>
          <w:tcPr>
            <w:tcW w:w="920" w:type="dxa"/>
            <w:shd w:val="clear" w:color="auto" w:fill="FFFFFF"/>
            <w:tcMar>
              <w:top w:w="150" w:type="dxa"/>
              <w:left w:w="0" w:type="dxa"/>
              <w:bottom w:w="150" w:type="dxa"/>
              <w:right w:w="240" w:type="dxa"/>
            </w:tcMar>
            <w:vAlign w:val="center"/>
          </w:tcPr>
          <w:p w14:paraId="32DD55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kern w:val="2"/>
                <w:sz w:val="21"/>
                <w:szCs w:val="21"/>
                <w:lang w:val="en-US" w:eastAsia="zh-CN" w:bidi="ar-SA"/>
              </w:rPr>
            </w:pPr>
            <w:r>
              <w:rPr>
                <w:rFonts w:hint="eastAsia" w:ascii="宋体" w:hAnsi="宋体" w:eastAsia="宋体" w:cs="宋体"/>
                <w:i w:val="0"/>
                <w:iCs w:val="0"/>
                <w:caps w:val="0"/>
                <w:color w:val="0F1115"/>
                <w:spacing w:val="0"/>
                <w:kern w:val="0"/>
                <w:sz w:val="21"/>
                <w:szCs w:val="21"/>
                <w:lang w:val="en-US" w:eastAsia="zh-CN" w:bidi="ar"/>
              </w:rPr>
              <w:t>5</w:t>
            </w:r>
          </w:p>
        </w:tc>
        <w:tc>
          <w:tcPr>
            <w:tcW w:w="2667" w:type="dxa"/>
            <w:shd w:val="clear" w:color="auto" w:fill="FFFFFF"/>
            <w:tcMar>
              <w:top w:w="150" w:type="dxa"/>
              <w:left w:w="240" w:type="dxa"/>
              <w:bottom w:w="150" w:type="dxa"/>
              <w:right w:w="240" w:type="dxa"/>
            </w:tcMar>
            <w:vAlign w:val="center"/>
          </w:tcPr>
          <w:p w14:paraId="37F4CC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kern w:val="2"/>
                <w:sz w:val="21"/>
                <w:szCs w:val="21"/>
                <w:lang w:val="en-US" w:eastAsia="zh-CN" w:bidi="ar-SA"/>
              </w:rPr>
            </w:pPr>
            <w:r>
              <w:rPr>
                <w:rFonts w:hint="eastAsia" w:ascii="宋体" w:hAnsi="宋体" w:eastAsia="宋体" w:cs="宋体"/>
                <w:i w:val="0"/>
                <w:iCs w:val="0"/>
                <w:caps w:val="0"/>
                <w:color w:val="0F1115"/>
                <w:spacing w:val="0"/>
                <w:kern w:val="0"/>
                <w:sz w:val="21"/>
                <w:szCs w:val="21"/>
                <w:lang w:val="en-US" w:eastAsia="zh-CN" w:bidi="ar"/>
              </w:rPr>
              <w:t>架空敷设附件</w:t>
            </w:r>
          </w:p>
        </w:tc>
        <w:tc>
          <w:tcPr>
            <w:tcW w:w="5518" w:type="dxa"/>
            <w:shd w:val="clear" w:color="auto" w:fill="FFFFFF"/>
            <w:tcMar>
              <w:top w:w="150" w:type="dxa"/>
              <w:left w:w="240" w:type="dxa"/>
              <w:bottom w:w="150" w:type="dxa"/>
              <w:right w:w="0" w:type="dxa"/>
            </w:tcMar>
            <w:vAlign w:val="center"/>
          </w:tcPr>
          <w:p w14:paraId="38A8BF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0F1115"/>
                <w:spacing w:val="0"/>
                <w:kern w:val="2"/>
                <w:sz w:val="21"/>
                <w:szCs w:val="21"/>
                <w:lang w:val="en-US" w:eastAsia="zh-CN" w:bidi="ar-SA"/>
              </w:rPr>
            </w:pPr>
            <w:r>
              <w:rPr>
                <w:rFonts w:hint="eastAsia" w:ascii="宋体" w:hAnsi="宋体" w:eastAsia="宋体" w:cs="宋体"/>
                <w:i w:val="0"/>
                <w:iCs w:val="0"/>
                <w:caps w:val="0"/>
                <w:color w:val="0F1115"/>
                <w:spacing w:val="0"/>
                <w:kern w:val="0"/>
                <w:sz w:val="21"/>
                <w:szCs w:val="21"/>
                <w:lang w:val="en-US" w:eastAsia="zh-CN" w:bidi="ar"/>
              </w:rPr>
              <w:t>电缆挂钩、钢索、固定金具等应满足电缆重量及环境要求，采用热镀锌或防腐材质。</w:t>
            </w:r>
          </w:p>
        </w:tc>
      </w:tr>
    </w:tbl>
    <w:p w14:paraId="57914DB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四、施工技术标准</w:t>
      </w:r>
    </w:p>
    <w:p w14:paraId="442D29F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路径施工</w:t>
      </w:r>
    </w:p>
    <w:p w14:paraId="1653482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首要步骤：</w:t>
      </w:r>
      <w:r>
        <w:rPr>
          <w:rFonts w:hint="eastAsia" w:ascii="宋体" w:hAnsi="宋体" w:cs="宋体"/>
          <w:sz w:val="24"/>
          <w:szCs w:val="24"/>
          <w:lang w:val="en-US" w:eastAsia="zh-CN"/>
        </w:rPr>
        <w:t>中标单位自行</w:t>
      </w:r>
      <w:r>
        <w:rPr>
          <w:rFonts w:hint="eastAsia" w:ascii="宋体" w:hAnsi="宋体" w:eastAsia="宋体" w:cs="宋体"/>
          <w:sz w:val="24"/>
          <w:szCs w:val="24"/>
        </w:rPr>
        <w:t>进行地下管线勘测，</w:t>
      </w:r>
      <w:r>
        <w:rPr>
          <w:rFonts w:hint="eastAsia" w:ascii="宋体" w:hAnsi="宋体" w:cs="宋体"/>
          <w:sz w:val="24"/>
          <w:szCs w:val="24"/>
          <w:lang w:val="en-US" w:eastAsia="zh-CN"/>
        </w:rPr>
        <w:t>此为开工前置条件</w:t>
      </w:r>
      <w:r>
        <w:rPr>
          <w:rFonts w:hint="eastAsia" w:ascii="宋体" w:hAnsi="宋体" w:eastAsia="宋体" w:cs="宋体"/>
          <w:sz w:val="24"/>
          <w:szCs w:val="24"/>
        </w:rPr>
        <w:t>。</w:t>
      </w:r>
    </w:p>
    <w:p w14:paraId="7F5F3E6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路面开挖与恢复：破路开挖长度25米（含绿化带），需</w:t>
      </w:r>
      <w:r>
        <w:rPr>
          <w:rFonts w:hint="eastAsia" w:ascii="宋体" w:hAnsi="宋体" w:eastAsia="宋体" w:cs="宋体"/>
          <w:sz w:val="24"/>
          <w:szCs w:val="24"/>
          <w:lang w:val="en-US" w:eastAsia="zh-CN"/>
        </w:rPr>
        <w:t>配合完成</w:t>
      </w:r>
      <w:r>
        <w:rPr>
          <w:rFonts w:hint="eastAsia" w:ascii="宋体" w:hAnsi="宋体" w:cs="宋体"/>
          <w:sz w:val="24"/>
          <w:szCs w:val="24"/>
          <w:lang w:val="en-US" w:eastAsia="zh-CN"/>
        </w:rPr>
        <w:t>院内</w:t>
      </w:r>
      <w:r>
        <w:rPr>
          <w:rFonts w:hint="eastAsia" w:ascii="宋体" w:hAnsi="宋体" w:eastAsia="宋体" w:cs="宋体"/>
          <w:sz w:val="24"/>
          <w:szCs w:val="24"/>
        </w:rPr>
        <w:t>相关</w:t>
      </w:r>
      <w:r>
        <w:rPr>
          <w:rFonts w:hint="eastAsia" w:ascii="宋体" w:hAnsi="宋体" w:eastAsia="宋体" w:cs="宋体"/>
          <w:sz w:val="24"/>
          <w:szCs w:val="24"/>
          <w:lang w:val="en-US" w:eastAsia="zh-CN"/>
        </w:rPr>
        <w:t>占道及交通导行工作</w:t>
      </w:r>
      <w:r>
        <w:rPr>
          <w:rFonts w:hint="eastAsia" w:ascii="宋体" w:hAnsi="宋体" w:eastAsia="宋体" w:cs="宋体"/>
          <w:sz w:val="24"/>
          <w:szCs w:val="24"/>
        </w:rPr>
        <w:t>。开挖深度及宽度需满足敷设两根</w:t>
      </w:r>
      <w:r>
        <w:rPr>
          <w:rFonts w:hint="eastAsia" w:ascii="宋体" w:hAnsi="宋体" w:eastAsia="宋体" w:cs="宋体"/>
          <w:sz w:val="24"/>
          <w:szCs w:val="24"/>
          <w:lang w:eastAsia="zh-CN"/>
        </w:rPr>
        <w:t>DN100</w:t>
      </w:r>
      <w:r>
        <w:rPr>
          <w:rFonts w:hint="eastAsia" w:ascii="宋体" w:hAnsi="宋体" w:eastAsia="宋体" w:cs="宋体"/>
          <w:sz w:val="24"/>
          <w:szCs w:val="24"/>
        </w:rPr>
        <w:t>镀锌钢管</w:t>
      </w:r>
      <w:r>
        <w:rPr>
          <w:rFonts w:hint="eastAsia" w:ascii="宋体" w:hAnsi="宋体" w:eastAsia="宋体" w:cs="宋体"/>
          <w:sz w:val="24"/>
          <w:szCs w:val="24"/>
          <w:lang w:eastAsia="zh-CN"/>
        </w:rPr>
        <w:t>，</w:t>
      </w:r>
      <w:r>
        <w:rPr>
          <w:rFonts w:hint="eastAsia" w:ascii="宋体" w:hAnsi="宋体" w:eastAsia="宋体" w:cs="宋体"/>
          <w:sz w:val="24"/>
          <w:szCs w:val="24"/>
        </w:rPr>
        <w:t>回填、压实要</w:t>
      </w:r>
      <w:r>
        <w:rPr>
          <w:rFonts w:hint="eastAsia" w:ascii="宋体" w:hAnsi="宋体" w:eastAsia="宋体" w:cs="宋体"/>
          <w:sz w:val="24"/>
          <w:szCs w:val="24"/>
          <w:lang w:val="en-US" w:eastAsia="zh-CN"/>
        </w:rPr>
        <w:t>满足相关要</w:t>
      </w:r>
      <w:r>
        <w:rPr>
          <w:rFonts w:hint="eastAsia" w:ascii="宋体" w:hAnsi="宋体" w:eastAsia="宋体" w:cs="宋体"/>
          <w:sz w:val="24"/>
          <w:szCs w:val="24"/>
        </w:rPr>
        <w:t>求。施工后需按原标准恢复路面及绿化。</w:t>
      </w:r>
    </w:p>
    <w:p w14:paraId="523412E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过路埋管：开挖沟槽内平行敷设两根DN</w:t>
      </w:r>
      <w:r>
        <w:rPr>
          <w:rFonts w:hint="eastAsia" w:ascii="宋体" w:hAnsi="宋体" w:eastAsia="宋体" w:cs="宋体"/>
          <w:sz w:val="24"/>
          <w:szCs w:val="24"/>
          <w:lang w:val="en-US" w:eastAsia="zh-CN"/>
        </w:rPr>
        <w:t>100</w:t>
      </w:r>
      <w:r>
        <w:rPr>
          <w:rFonts w:hint="eastAsia" w:ascii="宋体" w:hAnsi="宋体" w:eastAsia="宋体" w:cs="宋体"/>
          <w:sz w:val="24"/>
          <w:szCs w:val="24"/>
        </w:rPr>
        <w:t>镀锌钢管，作为“一用一备”电缆通道。管道敷设应平直，接口严密，做好防腐处理，并预留适当坡度防止积水。</w:t>
      </w:r>
    </w:p>
    <w:p w14:paraId="17219C6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钻孔作业：共计6处穿墙/穿路钻孔。混凝土结构应采用水钻工艺，孔径需满足套管或直接穿缆要求。孔洞边缘需打磨光滑，无结构性损伤。作业完成后须按要求进行防火</w:t>
      </w:r>
      <w:r>
        <w:rPr>
          <w:rFonts w:hint="eastAsia" w:ascii="宋体" w:hAnsi="宋体" w:eastAsia="宋体" w:cs="宋体"/>
          <w:sz w:val="24"/>
          <w:szCs w:val="24"/>
          <w:lang w:val="en-US" w:eastAsia="zh-CN"/>
        </w:rPr>
        <w:t>/</w:t>
      </w:r>
      <w:r>
        <w:rPr>
          <w:rFonts w:hint="eastAsia" w:ascii="宋体" w:hAnsi="宋体" w:eastAsia="宋体" w:cs="宋体"/>
          <w:sz w:val="24"/>
          <w:szCs w:val="24"/>
        </w:rPr>
        <w:t>防水封堵及表面恢复。</w:t>
      </w:r>
    </w:p>
    <w:p w14:paraId="0C38C4C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挖沟深度：在</w:t>
      </w:r>
      <w:r>
        <w:rPr>
          <w:rFonts w:hint="eastAsia" w:ascii="宋体" w:hAnsi="宋体" w:cs="宋体"/>
          <w:sz w:val="24"/>
          <w:szCs w:val="24"/>
          <w:lang w:val="en-US" w:eastAsia="zh-CN"/>
        </w:rPr>
        <w:t>院区内沥青通行路面下，</w:t>
      </w:r>
      <w:r>
        <w:rPr>
          <w:rFonts w:hint="eastAsia" w:ascii="宋体" w:hAnsi="宋体" w:eastAsia="宋体" w:cs="宋体"/>
          <w:sz w:val="24"/>
          <w:szCs w:val="24"/>
        </w:rPr>
        <w:t>破路埋设2根DN100套管，沟槽开挖深度应确保不小于1.2米（从路面至沟底），以满足管顶覆土≥1.0米的强制性规范。</w:t>
      </w:r>
    </w:p>
    <w:p w14:paraId="4F841FF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电缆敷设</w:t>
      </w:r>
    </w:p>
    <w:p w14:paraId="58A10DC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分段敷设：严格按照路径（配电室→地下管廊→管沟→</w:t>
      </w:r>
      <w:r>
        <w:rPr>
          <w:rFonts w:hint="eastAsia" w:ascii="宋体" w:hAnsi="宋体" w:cs="宋体"/>
          <w:sz w:val="24"/>
          <w:szCs w:val="24"/>
          <w:lang w:val="en-US" w:eastAsia="zh-CN"/>
        </w:rPr>
        <w:t>开沟</w:t>
      </w:r>
      <w:r>
        <w:rPr>
          <w:rFonts w:hint="eastAsia" w:ascii="宋体" w:hAnsi="宋体" w:eastAsia="宋体" w:cs="宋体"/>
          <w:sz w:val="24"/>
          <w:szCs w:val="24"/>
        </w:rPr>
        <w:t>埋管→桥架→配电箱）顺序敷设。</w:t>
      </w:r>
    </w:p>
    <w:p w14:paraId="530C8C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工艺要求：</w:t>
      </w:r>
    </w:p>
    <w:p w14:paraId="3C779F8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电缆在管廊、管沟、桥架内应排列整齐，固定牢固，转弯处弯曲半径不小于电缆外径的15倍。</w:t>
      </w:r>
    </w:p>
    <w:p w14:paraId="50B649A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架空敷设段，电缆应通过钢索挂钩</w:t>
      </w:r>
      <w:r>
        <w:rPr>
          <w:rFonts w:hint="eastAsia" w:ascii="宋体" w:hAnsi="宋体" w:cs="宋体"/>
          <w:sz w:val="24"/>
          <w:szCs w:val="24"/>
          <w:lang w:eastAsia="zh-CN"/>
        </w:rPr>
        <w:t>、</w:t>
      </w:r>
      <w:r>
        <w:rPr>
          <w:rFonts w:hint="eastAsia" w:ascii="宋体" w:hAnsi="宋体" w:cs="宋体"/>
          <w:sz w:val="24"/>
          <w:szCs w:val="24"/>
          <w:lang w:val="en-US" w:eastAsia="zh-CN"/>
        </w:rPr>
        <w:t>角钢支架</w:t>
      </w:r>
      <w:r>
        <w:rPr>
          <w:rFonts w:hint="eastAsia" w:ascii="宋体" w:hAnsi="宋体" w:eastAsia="宋体" w:cs="宋体"/>
          <w:sz w:val="24"/>
          <w:szCs w:val="24"/>
        </w:rPr>
        <w:t>等方式悬挂，弧垂适度，避免过度拉伸或与尖锐物接触。</w:t>
      </w:r>
    </w:p>
    <w:p w14:paraId="0893102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全程注意对电缆外护套的机械防护，防止划伤、压扁。</w:t>
      </w:r>
    </w:p>
    <w:p w14:paraId="2FB9FDE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3.电缆头制作与连接</w:t>
      </w:r>
    </w:p>
    <w:p w14:paraId="3065D4D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电缆两端终端头采用热缩式或冷缩式，制作工艺需严格按厂家规范。</w:t>
      </w:r>
    </w:p>
    <w:p w14:paraId="58B9754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剥削尺寸精确，误差控制在±1mm内。铠装层应可靠接地，接地线独立压接。</w:t>
      </w:r>
    </w:p>
    <w:p w14:paraId="15D9E08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制作完成后，电缆头应密封良好，外形美观。</w:t>
      </w:r>
    </w:p>
    <w:p w14:paraId="30A5936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设备安装</w:t>
      </w:r>
    </w:p>
    <w:p w14:paraId="5CB9090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新建配电箱应根据现场条件，采用挂墙或落地式安装，安装牢固、端正，垂直度偏差≤1.5mm/m。</w:t>
      </w:r>
    </w:p>
    <w:p w14:paraId="520883E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箱内接线正确、牢固，端子扭矩符合厂家规定。进出线电缆</w:t>
      </w:r>
      <w:r>
        <w:rPr>
          <w:rFonts w:hint="eastAsia" w:ascii="宋体" w:hAnsi="宋体" w:cs="宋体"/>
          <w:sz w:val="24"/>
          <w:szCs w:val="24"/>
          <w:lang w:val="en-US" w:eastAsia="zh-CN"/>
        </w:rPr>
        <w:t>永久</w:t>
      </w:r>
      <w:r>
        <w:rPr>
          <w:rFonts w:hint="eastAsia" w:ascii="宋体" w:hAnsi="宋体" w:eastAsia="宋体" w:cs="宋体"/>
          <w:sz w:val="24"/>
          <w:szCs w:val="24"/>
        </w:rPr>
        <w:t>标识清晰（含来源、去向、回路编号、相序）。</w:t>
      </w:r>
    </w:p>
    <w:p w14:paraId="70370A6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防火封堵</w:t>
      </w:r>
    </w:p>
    <w:p w14:paraId="138922F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所有电缆穿越管廊、沟道、墙壁的洞口，在电缆敷设后必须立即进行防火封堵。</w:t>
      </w:r>
    </w:p>
    <w:p w14:paraId="24D2917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采用防火泥与阻火包结合的方式分层填实，封堵厚度不小于墙体或楼板厚度，表面平整、无缝隙，强度适中。</w:t>
      </w:r>
    </w:p>
    <w:p w14:paraId="07E9544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防水封堵</w:t>
      </w:r>
    </w:p>
    <w:p w14:paraId="1832CAB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防水材料：应选用具有高抗渗性能的专用防水堵漏材料</w:t>
      </w:r>
    </w:p>
    <w:p w14:paraId="2D76FB0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基面处理：封堵前必须清理基面，做到坚固、干净、湿润。</w:t>
      </w:r>
    </w:p>
    <w:p w14:paraId="72C4334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多层施工：对于重要部位，宜采用多层涂刷或抹压的工艺。</w:t>
      </w:r>
    </w:p>
    <w:p w14:paraId="196FE91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节点处理：管根、转角等细节处需做增强处理（如附加防水层）。</w:t>
      </w:r>
    </w:p>
    <w:p w14:paraId="0D33B0C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五、试验与验收标准</w:t>
      </w:r>
    </w:p>
    <w:p w14:paraId="6EB3E16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电气试验</w:t>
      </w:r>
    </w:p>
    <w:p w14:paraId="21FF91E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电缆绝缘电阻测试：敷设安装完成后，对整条电缆线路用2500V兆欧表进行绝缘电阻测试，要求每相线对地及相间绝缘电阻值≥100MΩ（读取1分钟稳定值）。</w:t>
      </w:r>
    </w:p>
    <w:p w14:paraId="3FE8BCC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配电箱回路测试：检查箱内所有断路器、开关分合闸功能正常，测量各出线回路绝缘电阻合格。</w:t>
      </w:r>
    </w:p>
    <w:p w14:paraId="10BBD52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系统通电试验：在甲方监督下，进行系统空载及带负载（有条件时）通电试运行，检查电压、电流、相位是否正确，设备运行是否正常。</w:t>
      </w:r>
    </w:p>
    <w:p w14:paraId="4F469C9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文件与交付</w:t>
      </w:r>
    </w:p>
    <w:p w14:paraId="745350A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资料交付：提供所有主要材料（电缆、断路器、钢管等）的出厂合格证、CCC认证、第三方检测报告、防火封堵材料检测证书。</w:t>
      </w:r>
    </w:p>
    <w:p w14:paraId="4A94F90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施工记录：提供隐蔽工程（如埋管、穿墙孔、封堵等）的影像记录。</w:t>
      </w:r>
    </w:p>
    <w:p w14:paraId="541D85C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hAnsi="宋体" w:cs="宋体"/>
          <w:sz w:val="24"/>
          <w:szCs w:val="24"/>
          <w:highlight w:val="yellow"/>
          <w:lang w:val="en-US" w:eastAsia="zh-CN"/>
        </w:rPr>
      </w:pPr>
      <w:r>
        <w:rPr>
          <w:rFonts w:hint="eastAsia" w:ascii="宋体" w:hAnsi="宋体" w:eastAsia="宋体" w:cs="宋体"/>
          <w:sz w:val="24"/>
          <w:szCs w:val="24"/>
        </w:rPr>
        <w:t>竣工图纸：提供与实际施工相符的电缆路径平面图、配电箱系统图等竣工资料。</w:t>
      </w:r>
    </w:p>
    <w:p w14:paraId="117CDBAE">
      <w:pPr>
        <w:pStyle w:val="24"/>
        <w:numPr>
          <w:ilvl w:val="0"/>
          <w:numId w:val="12"/>
        </w:numPr>
        <w:spacing w:line="500" w:lineRule="exact"/>
        <w:ind w:firstLine="551" w:firstLineChars="196"/>
        <w:rPr>
          <w:rFonts w:hint="eastAsia" w:hAnsi="宋体"/>
          <w:b/>
          <w:bCs/>
          <w:sz w:val="28"/>
          <w:szCs w:val="28"/>
          <w:highlight w:val="none"/>
        </w:rPr>
      </w:pPr>
      <w:r>
        <w:rPr>
          <w:rFonts w:hint="eastAsia" w:hAnsi="宋体"/>
          <w:b/>
          <w:bCs/>
          <w:sz w:val="28"/>
          <w:szCs w:val="28"/>
          <w:highlight w:val="none"/>
        </w:rPr>
        <w:t>其他要求</w:t>
      </w:r>
    </w:p>
    <w:p w14:paraId="632295CB">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1、施工现场要严格遵守消防安全和安全文明施工规定，因施工方原因导致建设方资产受损或受政府部门处罚，损失及罚金由施工方承担；相关情况将作为企业不良记录，与今后工程比选项目评分挂钩。</w:t>
      </w:r>
    </w:p>
    <w:p w14:paraId="29E15D5F">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2、若比选文件正文与工程量清单有出入（如有），以标准更严的为准或以甲方解释为准，报价时需考虑在内。</w:t>
      </w:r>
    </w:p>
    <w:p w14:paraId="668F1FFB">
      <w:pPr>
        <w:pStyle w:val="24"/>
        <w:spacing w:line="500" w:lineRule="exact"/>
        <w:ind w:firstLine="520" w:firstLineChars="217"/>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3、所有换新或维修，均不得低于原有性能、功能、品牌质量等相关标准及要求。</w:t>
      </w:r>
    </w:p>
    <w:p w14:paraId="11D0C1B1">
      <w:pPr>
        <w:spacing w:line="360" w:lineRule="auto"/>
        <w:rPr>
          <w:rFonts w:hint="default" w:ascii="宋体" w:hAnsi="宋体" w:eastAsia="宋体" w:cs="宋体"/>
          <w:sz w:val="24"/>
          <w:lang w:val="en-US" w:eastAsia="zh-CN"/>
        </w:rPr>
      </w:pPr>
      <w:r>
        <w:rPr>
          <w:rFonts w:hint="eastAsia" w:ascii="宋体" w:hAnsi="宋体" w:cs="宋体"/>
          <w:sz w:val="24"/>
          <w:lang w:val="en-US" w:eastAsia="zh-CN"/>
        </w:rPr>
        <w:t xml:space="preserve">    4、破除路面等施工会产生一定噪音，此噪音控制相应措施及费用，</w:t>
      </w:r>
      <w:r>
        <w:rPr>
          <w:rFonts w:hint="eastAsia" w:hAnsi="宋体" w:cs="宋体"/>
          <w:sz w:val="24"/>
          <w:szCs w:val="24"/>
          <w:highlight w:val="none"/>
          <w:lang w:val="en-US" w:eastAsia="zh-CN"/>
        </w:rPr>
        <w:t>报价时需考虑在内。</w:t>
      </w:r>
    </w:p>
    <w:p w14:paraId="111784D9">
      <w:pPr>
        <w:spacing w:line="360" w:lineRule="auto"/>
        <w:ind w:firstLine="482" w:firstLineChars="200"/>
        <w:rPr>
          <w:rFonts w:hint="default" w:ascii="宋体" w:hAnsi="宋体" w:eastAsia="宋体" w:cs="宋体"/>
          <w:b/>
          <w:bCs/>
          <w:sz w:val="24"/>
          <w:lang w:val="en-US" w:eastAsia="zh-CN"/>
        </w:rPr>
        <w:sectPr>
          <w:pgSz w:w="11906" w:h="16838"/>
          <w:pgMar w:top="1440" w:right="1797" w:bottom="1440" w:left="1797" w:header="851" w:footer="992" w:gutter="0"/>
          <w:cols w:space="720" w:num="1"/>
          <w:titlePg/>
          <w:docGrid w:linePitch="312" w:charSpace="0"/>
        </w:sectPr>
      </w:pPr>
      <w:r>
        <w:rPr>
          <w:rFonts w:hint="eastAsia" w:ascii="宋体" w:hAnsi="宋体" w:cs="宋体"/>
          <w:b/>
          <w:bCs/>
          <w:sz w:val="24"/>
          <w:lang w:val="en-US" w:eastAsia="zh-CN"/>
        </w:rPr>
        <w:t>5、管廊、管沟等有限空间作业，作业人员需持有相关证件。</w:t>
      </w:r>
    </w:p>
    <w:p w14:paraId="03D06AA4">
      <w:pPr>
        <w:spacing w:line="360" w:lineRule="auto"/>
        <w:jc w:val="center"/>
        <w:outlineLvl w:val="0"/>
        <w:rPr>
          <w:rFonts w:hint="eastAsia" w:ascii="宋体" w:hAnsi="宋体"/>
          <w:b/>
          <w:sz w:val="36"/>
          <w:szCs w:val="36"/>
        </w:rPr>
      </w:pPr>
      <w:bookmarkStart w:id="605" w:name="_Toc184297075"/>
      <w:bookmarkStart w:id="606" w:name="_Toc195783841"/>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5"/>
      <w:bookmarkEnd w:id="606"/>
    </w:p>
    <w:p w14:paraId="71FC6693">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7AF8197F">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1AF72655">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4F921DFC">
      <w:pPr>
        <w:tabs>
          <w:tab w:val="left" w:pos="900"/>
          <w:tab w:val="left" w:pos="1980"/>
        </w:tabs>
        <w:snapToGrid w:val="0"/>
        <w:spacing w:line="360" w:lineRule="auto"/>
        <w:ind w:left="142"/>
        <w:rPr>
          <w:sz w:val="24"/>
        </w:rPr>
      </w:pPr>
    </w:p>
    <w:p w14:paraId="168654D6">
      <w:pPr>
        <w:widowControl/>
        <w:jc w:val="left"/>
        <w:rPr>
          <w:b/>
          <w:sz w:val="24"/>
        </w:rPr>
      </w:pPr>
      <w:r>
        <w:rPr>
          <w:sz w:val="24"/>
        </w:rPr>
        <w:br w:type="page"/>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b/>
          <w:spacing w:val="20"/>
          <w:sz w:val="24"/>
        </w:rPr>
        <w:t>响应文件</w:t>
      </w:r>
      <w:r>
        <w:rPr>
          <w:b/>
          <w:sz w:val="24"/>
        </w:rPr>
        <w:t>封面</w:t>
      </w:r>
    </w:p>
    <w:p w14:paraId="3A7153EF">
      <w:pPr>
        <w:jc w:val="center"/>
        <w:rPr>
          <w:szCs w:val="21"/>
        </w:rPr>
      </w:pPr>
    </w:p>
    <w:p w14:paraId="28ADC886">
      <w:pPr>
        <w:jc w:val="center"/>
        <w:rPr>
          <w:b/>
          <w:spacing w:val="60"/>
          <w:sz w:val="84"/>
          <w:szCs w:val="84"/>
        </w:rPr>
      </w:pPr>
    </w:p>
    <w:p w14:paraId="2DF28835">
      <w:pPr>
        <w:jc w:val="center"/>
        <w:rPr>
          <w:b/>
          <w:spacing w:val="60"/>
          <w:sz w:val="84"/>
          <w:szCs w:val="84"/>
        </w:rPr>
      </w:pPr>
    </w:p>
    <w:p w14:paraId="4C6036B0">
      <w:pPr>
        <w:jc w:val="center"/>
        <w:rPr>
          <w:b/>
          <w:spacing w:val="60"/>
          <w:sz w:val="84"/>
          <w:szCs w:val="84"/>
        </w:rPr>
      </w:pPr>
      <w:r>
        <w:rPr>
          <w:rFonts w:hint="eastAsia"/>
          <w:b/>
          <w:spacing w:val="60"/>
          <w:sz w:val="84"/>
          <w:szCs w:val="84"/>
        </w:rPr>
        <w:t>响 应</w:t>
      </w:r>
      <w:r>
        <w:rPr>
          <w:b/>
          <w:spacing w:val="60"/>
          <w:sz w:val="84"/>
          <w:szCs w:val="84"/>
        </w:rPr>
        <w:t xml:space="preserve"> 文 件</w:t>
      </w:r>
    </w:p>
    <w:p w14:paraId="221EEB2F">
      <w:pPr>
        <w:jc w:val="center"/>
        <w:rPr>
          <w:b/>
          <w:spacing w:val="60"/>
          <w:sz w:val="52"/>
          <w:szCs w:val="52"/>
        </w:rPr>
      </w:pPr>
    </w:p>
    <w:p w14:paraId="17313D79">
      <w:pPr>
        <w:ind w:firstLine="542" w:firstLineChars="150"/>
        <w:rPr>
          <w:b/>
          <w:spacing w:val="20"/>
          <w:sz w:val="32"/>
          <w:szCs w:val="32"/>
        </w:rPr>
      </w:pPr>
    </w:p>
    <w:p w14:paraId="571004CD">
      <w:pPr>
        <w:ind w:firstLine="542" w:firstLineChars="150"/>
        <w:rPr>
          <w:b/>
          <w:spacing w:val="20"/>
          <w:sz w:val="32"/>
          <w:szCs w:val="32"/>
        </w:rPr>
      </w:pPr>
    </w:p>
    <w:p w14:paraId="1C950F01">
      <w:pPr>
        <w:ind w:firstLine="542" w:firstLineChars="150"/>
        <w:rPr>
          <w:b/>
          <w:spacing w:val="20"/>
          <w:sz w:val="32"/>
          <w:szCs w:val="32"/>
        </w:rPr>
      </w:pPr>
    </w:p>
    <w:p w14:paraId="1D6D6DBC">
      <w:pPr>
        <w:ind w:firstLine="542" w:firstLineChars="150"/>
        <w:rPr>
          <w:b/>
          <w:spacing w:val="20"/>
          <w:sz w:val="32"/>
          <w:szCs w:val="32"/>
        </w:rPr>
      </w:pPr>
    </w:p>
    <w:p w14:paraId="0A178D02">
      <w:pPr>
        <w:ind w:firstLine="542" w:firstLineChars="150"/>
        <w:rPr>
          <w:b/>
          <w:spacing w:val="20"/>
          <w:sz w:val="32"/>
          <w:szCs w:val="32"/>
        </w:rPr>
      </w:pPr>
    </w:p>
    <w:p w14:paraId="448932AF">
      <w:pPr>
        <w:ind w:firstLine="542" w:firstLineChars="150"/>
        <w:rPr>
          <w:b/>
          <w:spacing w:val="20"/>
          <w:sz w:val="32"/>
          <w:szCs w:val="32"/>
        </w:rPr>
      </w:pPr>
    </w:p>
    <w:p w14:paraId="5E6A3CD0">
      <w:pPr>
        <w:ind w:firstLine="542" w:firstLineChars="150"/>
        <w:rPr>
          <w:b/>
          <w:spacing w:val="20"/>
          <w:sz w:val="32"/>
          <w:szCs w:val="32"/>
        </w:rPr>
      </w:pPr>
    </w:p>
    <w:p w14:paraId="2CABDE37">
      <w:pPr>
        <w:ind w:firstLine="542" w:firstLineChars="150"/>
        <w:rPr>
          <w:b/>
          <w:spacing w:val="20"/>
          <w:sz w:val="32"/>
          <w:szCs w:val="32"/>
        </w:rPr>
      </w:pPr>
    </w:p>
    <w:p w14:paraId="5878B7F9">
      <w:pPr>
        <w:ind w:firstLine="542" w:firstLineChars="150"/>
        <w:rPr>
          <w:b/>
          <w:spacing w:val="20"/>
          <w:sz w:val="32"/>
          <w:szCs w:val="32"/>
        </w:rPr>
      </w:pPr>
    </w:p>
    <w:p w14:paraId="2A36BD0D">
      <w:pPr>
        <w:ind w:firstLine="542" w:firstLineChars="150"/>
        <w:rPr>
          <w:b/>
          <w:spacing w:val="20"/>
          <w:sz w:val="32"/>
          <w:szCs w:val="32"/>
        </w:rPr>
      </w:pPr>
    </w:p>
    <w:p w14:paraId="10FF5D4A">
      <w:pPr>
        <w:spacing w:line="360" w:lineRule="auto"/>
        <w:ind w:firstLine="542" w:firstLineChars="150"/>
        <w:rPr>
          <w:b/>
          <w:spacing w:val="20"/>
          <w:sz w:val="32"/>
          <w:szCs w:val="32"/>
        </w:rPr>
      </w:pPr>
      <w:r>
        <w:rPr>
          <w:b/>
          <w:spacing w:val="20"/>
          <w:sz w:val="32"/>
          <w:szCs w:val="32"/>
        </w:rPr>
        <w:t>项目名称：</w:t>
      </w:r>
      <w:permStart w:id="95" w:edGrp="everyone"/>
      <w:r>
        <w:rPr>
          <w:rFonts w:hint="eastAsia"/>
          <w:b/>
          <w:spacing w:val="20"/>
          <w:sz w:val="32"/>
          <w:szCs w:val="32"/>
        </w:rPr>
        <w:t xml:space="preserve">               </w:t>
      </w:r>
    </w:p>
    <w:permEnd w:id="95"/>
    <w:p w14:paraId="2FAA90E3">
      <w:pPr>
        <w:spacing w:line="360" w:lineRule="auto"/>
        <w:ind w:firstLine="542" w:firstLineChars="150"/>
        <w:rPr>
          <w:b/>
          <w:spacing w:val="20"/>
          <w:sz w:val="32"/>
          <w:szCs w:val="32"/>
        </w:rPr>
      </w:pPr>
      <w:r>
        <w:rPr>
          <w:b/>
          <w:spacing w:val="20"/>
          <w:sz w:val="32"/>
          <w:szCs w:val="32"/>
        </w:rPr>
        <w:t>项目编号：</w:t>
      </w:r>
      <w:permStart w:id="96" w:edGrp="everyone"/>
      <w:r>
        <w:rPr>
          <w:rFonts w:hint="eastAsia"/>
          <w:b/>
          <w:spacing w:val="20"/>
          <w:sz w:val="32"/>
          <w:szCs w:val="32"/>
        </w:rPr>
        <w:t xml:space="preserve">               </w:t>
      </w:r>
    </w:p>
    <w:permEnd w:id="96"/>
    <w:p w14:paraId="3D85265D">
      <w:pPr>
        <w:ind w:firstLine="542" w:firstLineChars="150"/>
        <w:rPr>
          <w:b/>
          <w:spacing w:val="20"/>
          <w:sz w:val="32"/>
          <w:szCs w:val="32"/>
        </w:rPr>
      </w:pPr>
    </w:p>
    <w:p w14:paraId="49419EE9">
      <w:pPr>
        <w:ind w:firstLine="542" w:firstLineChars="150"/>
        <w:rPr>
          <w:b/>
          <w:spacing w:val="20"/>
          <w:sz w:val="32"/>
          <w:szCs w:val="32"/>
        </w:rPr>
      </w:pPr>
    </w:p>
    <w:p w14:paraId="6DC7A5AB">
      <w:pPr>
        <w:ind w:firstLine="542" w:firstLineChars="150"/>
        <w:rPr>
          <w:b/>
          <w:spacing w:val="20"/>
          <w:sz w:val="32"/>
          <w:szCs w:val="32"/>
        </w:rPr>
      </w:pPr>
    </w:p>
    <w:p w14:paraId="381D85B8">
      <w:pPr>
        <w:ind w:firstLine="542" w:firstLineChars="150"/>
        <w:rPr>
          <w:b/>
          <w:spacing w:val="20"/>
          <w:sz w:val="32"/>
          <w:szCs w:val="32"/>
        </w:rPr>
      </w:pPr>
    </w:p>
    <w:p w14:paraId="0FA97209">
      <w:pPr>
        <w:jc w:val="center"/>
        <w:rPr>
          <w:b/>
          <w:spacing w:val="20"/>
          <w:sz w:val="32"/>
          <w:szCs w:val="32"/>
        </w:rPr>
      </w:pPr>
    </w:p>
    <w:p w14:paraId="5247F815">
      <w:pPr>
        <w:spacing w:line="360" w:lineRule="auto"/>
        <w:ind w:firstLine="1445" w:firstLineChars="400"/>
        <w:jc w:val="left"/>
        <w:rPr>
          <w:b/>
          <w:sz w:val="24"/>
          <w:u w:val="single"/>
        </w:rPr>
      </w:pPr>
      <w:r>
        <w:rPr>
          <w:b/>
          <w:spacing w:val="20"/>
          <w:sz w:val="32"/>
          <w:szCs w:val="32"/>
        </w:rPr>
        <w:t>供应商名称：</w:t>
      </w:r>
      <w:permStart w:id="97" w:edGrp="everyone"/>
      <w:r>
        <w:rPr>
          <w:b/>
          <w:sz w:val="24"/>
          <w:u w:val="single"/>
        </w:rPr>
        <w:br w:type="page"/>
      </w:r>
      <w:bookmarkStart w:id="607" w:name="_Toc485981784"/>
      <w:bookmarkStart w:id="608" w:name="_Toc152045787"/>
      <w:bookmarkStart w:id="609" w:name="_Toc247514246"/>
      <w:bookmarkStart w:id="610" w:name="_Toc144974856"/>
      <w:bookmarkStart w:id="611" w:name="_Toc152042576"/>
      <w:bookmarkStart w:id="612" w:name="_Toc27875"/>
      <w:bookmarkStart w:id="613" w:name="_Toc247527827"/>
    </w:p>
    <w:permEnd w:id="97"/>
    <w:p w14:paraId="4A2BCF78">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07"/>
      <w:bookmarkEnd w:id="608"/>
      <w:bookmarkEnd w:id="609"/>
      <w:bookmarkEnd w:id="610"/>
      <w:bookmarkEnd w:id="611"/>
      <w:bookmarkEnd w:id="612"/>
      <w:bookmarkEnd w:id="613"/>
    </w:p>
    <w:sdt>
      <w:sdtPr>
        <w:rPr>
          <w:rFonts w:ascii="Times New Roman" w:hAnsi="Times New Roman" w:eastAsia="宋体" w:cs="Times New Roman"/>
          <w:color w:val="auto"/>
          <w:kern w:val="2"/>
          <w:sz w:val="21"/>
          <w:szCs w:val="24"/>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491EF08D">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p>
        <w:p w14:paraId="0859A894">
          <w:pPr>
            <w:pStyle w:val="31"/>
            <w:rPr>
              <w:rFonts w:hint="eastAsia" w:asciiTheme="minorHAnsi" w:hAnsiTheme="minorHAnsi" w:eastAsiaTheme="minorEastAsia" w:cstheme="minorBidi"/>
              <w:b w:val="0"/>
              <w:sz w:val="22"/>
              <w14:ligatures w14:val="standardContextual"/>
            </w:rPr>
          </w:pPr>
        </w:p>
        <w:p w14:paraId="72A4F24E">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CF0918C">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40C8165">
          <w:pPr>
            <w:pStyle w:val="23"/>
            <w:tabs>
              <w:tab w:val="right" w:leader="dot" w:pos="9062"/>
            </w:tabs>
            <w:spacing w:line="360" w:lineRule="auto"/>
            <w:ind w:left="0" w:leftChars="0"/>
            <w:jc w:val="left"/>
            <w:rPr>
              <w:rFonts w:hint="eastAsia" w:ascii="仿宋" w:hAnsi="仿宋" w:eastAsia="仿宋" w:cstheme="minorBidi"/>
              <w:b/>
              <w:bCs/>
              <w:sz w:val="30"/>
              <w:szCs w:val="30"/>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rPr>
            <w:fldChar w:fldCharType="begin"/>
          </w:r>
          <w:r>
            <w:rPr>
              <w:rFonts w:hint="eastAsia" w:ascii="仿宋" w:hAnsi="仿宋" w:eastAsia="仿宋"/>
              <w:b/>
              <w:bCs/>
              <w:sz w:val="30"/>
              <w:szCs w:val="30"/>
            </w:rPr>
            <w:instrText xml:space="preserve"> </w:instrText>
          </w:r>
          <w:r>
            <w:rPr>
              <w:rFonts w:ascii="仿宋" w:hAnsi="仿宋" w:eastAsia="仿宋"/>
              <w:b/>
              <w:bCs/>
              <w:sz w:val="30"/>
              <w:szCs w:val="30"/>
            </w:rPr>
            <w:instrText xml:space="preserve">PAGEREF _Toc195783844 \h</w:instrText>
          </w:r>
          <w:r>
            <w:rPr>
              <w:rFonts w:hint="eastAsia" w:ascii="仿宋" w:hAnsi="仿宋" w:eastAsia="仿宋"/>
              <w:b/>
              <w:bCs/>
              <w:sz w:val="30"/>
              <w:szCs w:val="30"/>
            </w:rPr>
            <w:instrText xml:space="preserve"> </w:instrText>
          </w:r>
          <w:r>
            <w:rPr>
              <w:rFonts w:hint="eastAsia" w:ascii="仿宋" w:hAnsi="仿宋" w:eastAsia="仿宋"/>
              <w:b/>
              <w:bCs/>
              <w:sz w:val="30"/>
              <w:szCs w:val="30"/>
            </w:rPr>
            <w:fldChar w:fldCharType="separate"/>
          </w:r>
          <w:r>
            <w:rPr>
              <w:rFonts w:ascii="仿宋" w:hAnsi="仿宋" w:eastAsia="仿宋"/>
              <w:b/>
              <w:bCs/>
              <w:sz w:val="30"/>
              <w:szCs w:val="30"/>
            </w:rPr>
            <w:t>27</w:t>
          </w:r>
          <w:r>
            <w:rPr>
              <w:rFonts w:hint="eastAsia" w:ascii="仿宋" w:hAnsi="仿宋" w:eastAsia="仿宋"/>
              <w:b/>
              <w:bCs/>
              <w:sz w:val="30"/>
              <w:szCs w:val="30"/>
            </w:rPr>
            <w:fldChar w:fldCharType="end"/>
          </w:r>
          <w:r>
            <w:rPr>
              <w:rFonts w:hint="eastAsia" w:ascii="仿宋" w:hAnsi="仿宋" w:eastAsia="仿宋"/>
              <w:b/>
              <w:bCs/>
              <w:sz w:val="30"/>
              <w:szCs w:val="30"/>
            </w:rPr>
            <w:fldChar w:fldCharType="end"/>
          </w:r>
        </w:p>
        <w:p w14:paraId="1ECD0238">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"_Toc195783845" </w:instrText>
          </w:r>
          <w:r>
            <w:fldChar w:fldCharType="separate"/>
          </w:r>
          <w:r>
            <w:rPr>
              <w:rStyle w:val="52"/>
              <w:rFonts w:hint="eastAsia" w:ascii="仿宋" w:hAnsi="仿宋" w:eastAsia="仿宋"/>
              <w:b/>
              <w:bCs/>
              <w:sz w:val="30"/>
              <w:szCs w:val="30"/>
            </w:rPr>
            <w:t>4 采购需求偏离表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9DAE201">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Style w:val="52"/>
              <w:rFonts w:hint="eastAsia" w:ascii="仿宋" w:hAnsi="仿宋" w:eastAsia="仿宋"/>
              <w:b/>
              <w:bCs/>
              <w:sz w:val="30"/>
              <w:szCs w:val="30"/>
            </w:rPr>
            <w:t>5 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D1D1B0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rPr>
            <w:t>5-1营业执照等证明文件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0A2AD25">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rPr>
            <w:t>5-2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BD9107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"_Toc195783849" </w:instrText>
          </w:r>
          <w:r>
            <w:fldChar w:fldCharType="separate"/>
          </w:r>
          <w:r>
            <w:rPr>
              <w:rStyle w:val="52"/>
              <w:rFonts w:hint="eastAsia" w:ascii="仿宋" w:hAnsi="仿宋" w:eastAsia="仿宋"/>
              <w:sz w:val="30"/>
              <w:szCs w:val="30"/>
            </w:rPr>
            <w:t>5-3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15AD0D9">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"_Toc195783850" </w:instrText>
          </w:r>
          <w:r>
            <w:fldChar w:fldCharType="separate"/>
          </w:r>
          <w:r>
            <w:rPr>
              <w:rStyle w:val="52"/>
              <w:rFonts w:hint="eastAsia" w:ascii="仿宋" w:hAnsi="仿宋" w:eastAsia="仿宋"/>
              <w:sz w:val="30"/>
              <w:szCs w:val="30"/>
            </w:rPr>
            <w:t>5-4 中小企业声明函（如有）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_Toc195783850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205D31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rPr>
            <w:t>5-5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47F3613">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rPr>
            <w:t>6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E86519">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rPr>
            <w:t>7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36</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87B4BCB">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36</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D17912C">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rPr>
            <w:t>8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223FEF9">
          <w:r>
            <w:rPr>
              <w:b/>
              <w:bCs/>
              <w:lang w:val="zh-CN"/>
            </w:rPr>
            <w:fldChar w:fldCharType="end"/>
          </w:r>
        </w:p>
      </w:sdtContent>
    </w:sdt>
    <w:p w14:paraId="0B90C875">
      <w:pPr>
        <w:widowControl/>
        <w:jc w:val="left"/>
        <w:rPr>
          <w:b/>
          <w:sz w:val="24"/>
        </w:rPr>
      </w:pPr>
      <w:r>
        <w:rPr>
          <w:b/>
          <w:sz w:val="24"/>
        </w:rPr>
        <w:br w:type="page"/>
      </w:r>
    </w:p>
    <w:p w14:paraId="4C66FA4F">
      <w:pPr>
        <w:spacing w:line="360" w:lineRule="auto"/>
        <w:outlineLvl w:val="2"/>
        <w:rPr>
          <w:b/>
          <w:bCs/>
          <w:sz w:val="24"/>
          <w:szCs w:val="20"/>
        </w:rPr>
      </w:pPr>
      <w:bookmarkStart w:id="614" w:name="_Hlt520274393"/>
      <w:bookmarkEnd w:id="614"/>
      <w:bookmarkStart w:id="615" w:name="_Hlt520350918"/>
      <w:bookmarkEnd w:id="615"/>
      <w:bookmarkStart w:id="616" w:name="_Hlt520271212"/>
      <w:bookmarkEnd w:id="616"/>
      <w:bookmarkStart w:id="617" w:name="_Hlt520343392"/>
      <w:bookmarkEnd w:id="617"/>
      <w:bookmarkStart w:id="618" w:name="_Hlt520273711"/>
      <w:bookmarkEnd w:id="618"/>
      <w:bookmarkStart w:id="619" w:name="_Hlt520274407"/>
      <w:bookmarkEnd w:id="619"/>
      <w:bookmarkStart w:id="620" w:name="_Hlt520274121"/>
      <w:bookmarkEnd w:id="620"/>
      <w:bookmarkStart w:id="621" w:name="_Hlt520343000"/>
      <w:bookmarkEnd w:id="621"/>
      <w:bookmarkStart w:id="622" w:name="_Hlt520274065"/>
      <w:bookmarkEnd w:id="622"/>
      <w:bookmarkStart w:id="623" w:name="_Hlt520355504"/>
      <w:bookmarkEnd w:id="623"/>
      <w:bookmarkStart w:id="624" w:name="_Toc480942349"/>
      <w:bookmarkStart w:id="625" w:name="_Ref467988698"/>
      <w:bookmarkStart w:id="626" w:name="_Toc520356217"/>
      <w:bookmarkStart w:id="627" w:name="_Toc226965829"/>
      <w:bookmarkStart w:id="628" w:name="_Toc195842921"/>
      <w:bookmarkStart w:id="629" w:name="_Toc127151556"/>
      <w:bookmarkStart w:id="630" w:name="_Toc142311058"/>
      <w:bookmarkStart w:id="631" w:name="_Toc226309800"/>
      <w:bookmarkStart w:id="632" w:name="_Toc226337252"/>
      <w:bookmarkStart w:id="633" w:name="_Toc195783842"/>
      <w:bookmarkStart w:id="634" w:name="_Toc226965746"/>
      <w:bookmarkStart w:id="635" w:name="_Toc150774761"/>
      <w:bookmarkStart w:id="636" w:name="_Toc150480794"/>
      <w:r>
        <w:rPr>
          <w:b/>
          <w:bCs/>
          <w:sz w:val="24"/>
          <w:szCs w:val="20"/>
        </w:rPr>
        <w:t xml:space="preserve">1  </w:t>
      </w:r>
      <w:bookmarkEnd w:id="624"/>
      <w:bookmarkEnd w:id="625"/>
      <w:r>
        <w:rPr>
          <w:b/>
          <w:bCs/>
          <w:sz w:val="24"/>
          <w:szCs w:val="20"/>
        </w:rPr>
        <w:t>响应函</w:t>
      </w:r>
      <w:bookmarkEnd w:id="626"/>
      <w:bookmarkEnd w:id="627"/>
      <w:bookmarkEnd w:id="628"/>
      <w:bookmarkEnd w:id="629"/>
      <w:bookmarkEnd w:id="630"/>
      <w:bookmarkEnd w:id="631"/>
      <w:bookmarkEnd w:id="632"/>
      <w:bookmarkEnd w:id="633"/>
      <w:bookmarkEnd w:id="634"/>
      <w:bookmarkEnd w:id="635"/>
      <w:bookmarkEnd w:id="636"/>
      <w:r>
        <w:rPr>
          <w:rFonts w:hint="eastAsia"/>
          <w:b/>
          <w:bCs/>
          <w:sz w:val="24"/>
          <w:szCs w:val="20"/>
        </w:rPr>
        <w:t xml:space="preserve"> </w:t>
      </w:r>
    </w:p>
    <w:p w14:paraId="259D7F51">
      <w:pPr>
        <w:tabs>
          <w:tab w:val="left" w:pos="5580"/>
        </w:tabs>
        <w:spacing w:line="360" w:lineRule="auto"/>
        <w:rPr>
          <w:sz w:val="24"/>
        </w:rPr>
      </w:pPr>
    </w:p>
    <w:p w14:paraId="262A1F5E">
      <w:pPr>
        <w:spacing w:line="360" w:lineRule="auto"/>
        <w:jc w:val="center"/>
        <w:rPr>
          <w:b/>
          <w:sz w:val="36"/>
          <w:szCs w:val="36"/>
        </w:rPr>
      </w:pPr>
      <w:r>
        <w:rPr>
          <w:rFonts w:hint="eastAsia"/>
          <w:b/>
          <w:sz w:val="36"/>
          <w:szCs w:val="36"/>
        </w:rPr>
        <w:t>响应函</w:t>
      </w:r>
    </w:p>
    <w:p w14:paraId="390223ED">
      <w:pPr>
        <w:tabs>
          <w:tab w:val="left" w:pos="5580"/>
        </w:tabs>
        <w:spacing w:line="360" w:lineRule="auto"/>
        <w:rPr>
          <w:sz w:val="24"/>
        </w:rPr>
      </w:pPr>
      <w:r>
        <w:rPr>
          <w:sz w:val="24"/>
        </w:rPr>
        <w:t>致：</w:t>
      </w:r>
      <w:permStart w:id="98" w:edGrp="everyone"/>
      <w:r>
        <w:rPr>
          <w:rFonts w:hint="eastAsia"/>
          <w:sz w:val="24"/>
          <w:u w:val="single"/>
        </w:rPr>
        <w:t>中国康复研究中心</w:t>
      </w:r>
      <w:permEnd w:id="98"/>
    </w:p>
    <w:p w14:paraId="22291F94">
      <w:pPr>
        <w:tabs>
          <w:tab w:val="left" w:pos="5580"/>
        </w:tabs>
        <w:spacing w:line="360" w:lineRule="auto"/>
        <w:rPr>
          <w:sz w:val="24"/>
          <w:szCs w:val="20"/>
        </w:rPr>
      </w:pPr>
    </w:p>
    <w:p w14:paraId="1EAD3A7F">
      <w:pPr>
        <w:tabs>
          <w:tab w:val="left" w:pos="5580"/>
        </w:tabs>
        <w:spacing w:line="360" w:lineRule="auto"/>
        <w:ind w:firstLine="408"/>
        <w:rPr>
          <w:sz w:val="24"/>
          <w:szCs w:val="20"/>
        </w:rPr>
      </w:pPr>
      <w:r>
        <w:rPr>
          <w:sz w:val="24"/>
          <w:szCs w:val="20"/>
        </w:rPr>
        <w:t>我方参加你方就</w:t>
      </w:r>
      <w:permStart w:id="99" w:edGrp="everyone"/>
      <w:r>
        <w:rPr>
          <w:sz w:val="24"/>
          <w:szCs w:val="20"/>
        </w:rPr>
        <w:t>___________</w:t>
      </w:r>
      <w:permEnd w:id="99"/>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100" w:edGrp="everyone"/>
      <w:r>
        <w:rPr>
          <w:sz w:val="24"/>
          <w:u w:val="single"/>
        </w:rPr>
        <w:t>__</w:t>
      </w:r>
      <w:r>
        <w:rPr>
          <w:rFonts w:hint="eastAsia"/>
          <w:sz w:val="24"/>
          <w:u w:val="single"/>
        </w:rPr>
        <w:t xml:space="preserve">  </w:t>
      </w:r>
      <w:r>
        <w:rPr>
          <w:sz w:val="24"/>
          <w:u w:val="single"/>
        </w:rPr>
        <w:t>_</w:t>
      </w:r>
      <w:permEnd w:id="100"/>
      <w:r>
        <w:rPr>
          <w:sz w:val="24"/>
        </w:rPr>
        <w:t>份。</w:t>
      </w:r>
    </w:p>
    <w:p w14:paraId="76A9E9C8">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4E826D2F">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7CA373B8">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259B5D45">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7F16A555">
      <w:pPr>
        <w:spacing w:line="360" w:lineRule="auto"/>
        <w:ind w:left="420"/>
        <w:rPr>
          <w:sz w:val="24"/>
        </w:rPr>
      </w:pPr>
      <w:r>
        <w:rPr>
          <w:sz w:val="24"/>
        </w:rPr>
        <w:t>2. 其他补充条款（如有）：</w:t>
      </w:r>
      <w:permStart w:id="101" w:edGrp="everyone"/>
      <w:r>
        <w:rPr>
          <w:sz w:val="24"/>
          <w:szCs w:val="20"/>
        </w:rPr>
        <w:t>_____</w:t>
      </w:r>
      <w:r>
        <w:rPr>
          <w:rFonts w:hint="eastAsia"/>
          <w:sz w:val="24"/>
          <w:szCs w:val="20"/>
        </w:rPr>
        <w:t>/</w:t>
      </w:r>
      <w:r>
        <w:rPr>
          <w:sz w:val="24"/>
          <w:szCs w:val="20"/>
        </w:rPr>
        <w:t>____</w:t>
      </w:r>
      <w:permEnd w:id="101"/>
      <w:r>
        <w:rPr>
          <w:sz w:val="24"/>
        </w:rPr>
        <w:t>。</w:t>
      </w:r>
    </w:p>
    <w:p w14:paraId="22D1AA56">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608073D7">
      <w:pPr>
        <w:tabs>
          <w:tab w:val="left" w:pos="5580"/>
        </w:tabs>
        <w:spacing w:line="360" w:lineRule="auto"/>
        <w:ind w:left="420"/>
        <w:rPr>
          <w:sz w:val="24"/>
          <w:szCs w:val="20"/>
        </w:rPr>
      </w:pPr>
    </w:p>
    <w:p w14:paraId="3AE8EDB3">
      <w:pPr>
        <w:tabs>
          <w:tab w:val="left" w:pos="5580"/>
        </w:tabs>
        <w:spacing w:line="360" w:lineRule="auto"/>
        <w:ind w:left="420"/>
        <w:rPr>
          <w:sz w:val="24"/>
          <w:szCs w:val="20"/>
        </w:rPr>
      </w:pPr>
      <w:r>
        <w:rPr>
          <w:sz w:val="24"/>
          <w:szCs w:val="20"/>
        </w:rPr>
        <w:t>地址</w:t>
      </w:r>
      <w:permStart w:id="102" w:edGrp="everyone"/>
      <w:r>
        <w:rPr>
          <w:sz w:val="24"/>
          <w:szCs w:val="20"/>
        </w:rPr>
        <w:t>_________________________</w:t>
      </w:r>
      <w:permEnd w:id="102"/>
      <w:r>
        <w:rPr>
          <w:sz w:val="24"/>
          <w:szCs w:val="20"/>
        </w:rPr>
        <w:t xml:space="preserve">     传真</w:t>
      </w:r>
      <w:permStart w:id="103" w:edGrp="everyone"/>
      <w:r>
        <w:rPr>
          <w:sz w:val="24"/>
          <w:szCs w:val="20"/>
        </w:rPr>
        <w:t>____________________________</w:t>
      </w:r>
      <w:permEnd w:id="103"/>
    </w:p>
    <w:p w14:paraId="14F3C9C4">
      <w:pPr>
        <w:tabs>
          <w:tab w:val="left" w:pos="5580"/>
        </w:tabs>
        <w:spacing w:line="360" w:lineRule="auto"/>
        <w:ind w:left="420"/>
        <w:rPr>
          <w:sz w:val="24"/>
          <w:szCs w:val="20"/>
        </w:rPr>
      </w:pPr>
      <w:r>
        <w:rPr>
          <w:sz w:val="24"/>
          <w:szCs w:val="20"/>
        </w:rPr>
        <w:t>电话</w:t>
      </w:r>
      <w:permStart w:id="104" w:edGrp="everyone"/>
      <w:r>
        <w:rPr>
          <w:sz w:val="24"/>
          <w:szCs w:val="20"/>
        </w:rPr>
        <w:t>_________________________</w:t>
      </w:r>
      <w:permEnd w:id="104"/>
      <w:r>
        <w:rPr>
          <w:sz w:val="24"/>
          <w:szCs w:val="20"/>
        </w:rPr>
        <w:t xml:space="preserve">     电子函件</w:t>
      </w:r>
      <w:permStart w:id="105" w:edGrp="everyone"/>
      <w:r>
        <w:rPr>
          <w:sz w:val="24"/>
          <w:szCs w:val="20"/>
        </w:rPr>
        <w:t>________________________</w:t>
      </w:r>
      <w:permEnd w:id="105"/>
    </w:p>
    <w:p w14:paraId="5D9669B8">
      <w:pPr>
        <w:tabs>
          <w:tab w:val="left" w:pos="5580"/>
        </w:tabs>
        <w:spacing w:line="360" w:lineRule="auto"/>
        <w:ind w:left="420" w:firstLine="3360" w:firstLineChars="1400"/>
        <w:jc w:val="left"/>
        <w:rPr>
          <w:sz w:val="24"/>
          <w:szCs w:val="20"/>
        </w:rPr>
      </w:pPr>
    </w:p>
    <w:p w14:paraId="5B1C02F6">
      <w:pPr>
        <w:tabs>
          <w:tab w:val="left" w:pos="5580"/>
        </w:tabs>
        <w:spacing w:line="360" w:lineRule="auto"/>
        <w:ind w:left="420" w:firstLine="3360" w:firstLineChars="1400"/>
        <w:jc w:val="left"/>
        <w:rPr>
          <w:sz w:val="24"/>
          <w:szCs w:val="20"/>
        </w:rPr>
      </w:pPr>
    </w:p>
    <w:p w14:paraId="15FE9F4D">
      <w:pPr>
        <w:tabs>
          <w:tab w:val="left" w:pos="5580"/>
        </w:tabs>
        <w:spacing w:line="360" w:lineRule="auto"/>
        <w:ind w:left="420" w:firstLine="3360" w:firstLineChars="1400"/>
        <w:jc w:val="left"/>
        <w:rPr>
          <w:sz w:val="24"/>
          <w:szCs w:val="20"/>
        </w:rPr>
      </w:pPr>
    </w:p>
    <w:p w14:paraId="70B7A5DF">
      <w:pPr>
        <w:tabs>
          <w:tab w:val="left" w:pos="5580"/>
        </w:tabs>
        <w:spacing w:line="360" w:lineRule="auto"/>
        <w:ind w:left="420" w:firstLine="3360" w:firstLineChars="1400"/>
        <w:jc w:val="left"/>
        <w:rPr>
          <w:sz w:val="24"/>
          <w:szCs w:val="20"/>
        </w:rPr>
      </w:pPr>
    </w:p>
    <w:p w14:paraId="1F3F507F">
      <w:pPr>
        <w:tabs>
          <w:tab w:val="left" w:pos="5580"/>
        </w:tabs>
        <w:spacing w:line="360" w:lineRule="auto"/>
        <w:ind w:left="420"/>
        <w:jc w:val="left"/>
        <w:rPr>
          <w:sz w:val="24"/>
          <w:szCs w:val="20"/>
        </w:rPr>
      </w:pPr>
      <w:r>
        <w:rPr>
          <w:sz w:val="24"/>
          <w:szCs w:val="20"/>
        </w:rPr>
        <w:t xml:space="preserve">供应商名称（加盖公章） </w:t>
      </w:r>
      <w:permStart w:id="106" w:edGrp="everyone"/>
      <w:r>
        <w:rPr>
          <w:sz w:val="24"/>
          <w:szCs w:val="20"/>
        </w:rPr>
        <w:t>___________</w:t>
      </w:r>
      <w:permEnd w:id="106"/>
    </w:p>
    <w:p w14:paraId="5AFFD37B">
      <w:pPr>
        <w:tabs>
          <w:tab w:val="left" w:pos="5580"/>
        </w:tabs>
        <w:spacing w:line="360" w:lineRule="auto"/>
        <w:ind w:left="420"/>
        <w:jc w:val="left"/>
        <w:rPr>
          <w:sz w:val="24"/>
          <w:szCs w:val="20"/>
        </w:rPr>
      </w:pPr>
      <w:r>
        <w:rPr>
          <w:sz w:val="24"/>
          <w:szCs w:val="20"/>
        </w:rPr>
        <w:t>日期：</w:t>
      </w:r>
      <w:permStart w:id="107" w:edGrp="everyone"/>
      <w:r>
        <w:rPr>
          <w:sz w:val="24"/>
          <w:szCs w:val="20"/>
        </w:rPr>
        <w:t>_____</w:t>
      </w:r>
      <w:permEnd w:id="107"/>
      <w:r>
        <w:rPr>
          <w:sz w:val="24"/>
          <w:szCs w:val="20"/>
        </w:rPr>
        <w:t>年</w:t>
      </w:r>
      <w:permStart w:id="108" w:edGrp="everyone"/>
      <w:r>
        <w:rPr>
          <w:sz w:val="24"/>
          <w:szCs w:val="20"/>
        </w:rPr>
        <w:t>______</w:t>
      </w:r>
      <w:permEnd w:id="108"/>
      <w:r>
        <w:rPr>
          <w:sz w:val="24"/>
          <w:szCs w:val="20"/>
        </w:rPr>
        <w:t>月</w:t>
      </w:r>
      <w:permStart w:id="109" w:edGrp="everyone"/>
      <w:r>
        <w:rPr>
          <w:sz w:val="24"/>
          <w:szCs w:val="20"/>
        </w:rPr>
        <w:t>______</w:t>
      </w:r>
      <w:permEnd w:id="109"/>
      <w:r>
        <w:rPr>
          <w:sz w:val="24"/>
          <w:szCs w:val="20"/>
        </w:rPr>
        <w:t xml:space="preserve">日    </w:t>
      </w:r>
    </w:p>
    <w:p w14:paraId="2360EA21">
      <w:pPr>
        <w:tabs>
          <w:tab w:val="left" w:pos="5580"/>
        </w:tabs>
        <w:spacing w:line="360" w:lineRule="auto"/>
        <w:ind w:left="420"/>
        <w:jc w:val="left"/>
        <w:rPr>
          <w:sz w:val="24"/>
          <w:szCs w:val="20"/>
          <w:u w:val="single"/>
        </w:rPr>
      </w:pPr>
    </w:p>
    <w:p w14:paraId="5802C2A9">
      <w:pPr>
        <w:widowControl/>
        <w:jc w:val="left"/>
        <w:rPr>
          <w:sz w:val="24"/>
        </w:rPr>
      </w:pPr>
      <w:bookmarkStart w:id="637" w:name="_Hlt520356243"/>
      <w:bookmarkEnd w:id="637"/>
      <w:bookmarkStart w:id="638" w:name="_Hlt520355938"/>
      <w:bookmarkEnd w:id="638"/>
      <w:bookmarkStart w:id="639" w:name="_Toc195842922"/>
      <w:bookmarkStart w:id="640" w:name="_Toc520356218"/>
      <w:bookmarkStart w:id="641" w:name="_Toc150774762"/>
      <w:bookmarkStart w:id="642" w:name="_Toc226965830"/>
      <w:bookmarkStart w:id="643" w:name="_Toc226337253"/>
      <w:bookmarkStart w:id="644" w:name="_Toc265228395"/>
      <w:bookmarkStart w:id="645" w:name="_Toc150480795"/>
      <w:bookmarkStart w:id="646" w:name="_Ref467988705"/>
      <w:bookmarkStart w:id="647" w:name="_Toc226309801"/>
      <w:bookmarkStart w:id="648" w:name="_Toc226965747"/>
      <w:bookmarkStart w:id="649" w:name="_Toc127151557"/>
      <w:bookmarkStart w:id="650" w:name="_Toc305158899"/>
      <w:bookmarkStart w:id="651" w:name="_Toc142311059"/>
      <w:bookmarkStart w:id="652" w:name="_Toc480942350"/>
      <w:bookmarkStart w:id="653" w:name="_Toc264969247"/>
      <w:bookmarkStart w:id="654" w:name="_Toc305158825"/>
      <w:r>
        <w:rPr>
          <w:sz w:val="24"/>
        </w:rPr>
        <w:br w:type="page"/>
      </w:r>
    </w:p>
    <w:p w14:paraId="7CF2C2F4">
      <w:pPr>
        <w:spacing w:line="360" w:lineRule="auto"/>
        <w:outlineLvl w:val="2"/>
        <w:rPr>
          <w:b/>
          <w:bCs/>
          <w:sz w:val="24"/>
          <w:szCs w:val="20"/>
        </w:rPr>
      </w:pPr>
      <w:bookmarkStart w:id="655" w:name="_Toc195783843"/>
      <w:r>
        <w:rPr>
          <w:b/>
          <w:bCs/>
          <w:sz w:val="24"/>
          <w:szCs w:val="20"/>
        </w:rPr>
        <w:t>2  授权委托书</w:t>
      </w:r>
      <w:bookmarkEnd w:id="655"/>
    </w:p>
    <w:p w14:paraId="082E0A9F">
      <w:pPr>
        <w:spacing w:line="360" w:lineRule="exact"/>
        <w:jc w:val="center"/>
        <w:rPr>
          <w:rFonts w:hint="eastAsia" w:ascii="宋体" w:hAnsi="宋体"/>
          <w:b/>
          <w:sz w:val="36"/>
          <w:szCs w:val="36"/>
        </w:rPr>
      </w:pPr>
    </w:p>
    <w:p w14:paraId="695A3287">
      <w:pPr>
        <w:spacing w:line="360" w:lineRule="exact"/>
        <w:jc w:val="center"/>
        <w:rPr>
          <w:rFonts w:hint="eastAsia" w:ascii="宋体" w:hAnsi="宋体"/>
          <w:b/>
          <w:sz w:val="36"/>
          <w:szCs w:val="36"/>
        </w:rPr>
      </w:pPr>
      <w:r>
        <w:rPr>
          <w:rFonts w:hint="eastAsia" w:ascii="宋体" w:hAnsi="宋体"/>
          <w:b/>
          <w:sz w:val="36"/>
          <w:szCs w:val="36"/>
        </w:rPr>
        <w:t>授权委托书</w:t>
      </w:r>
    </w:p>
    <w:p w14:paraId="44514ACC">
      <w:pPr>
        <w:spacing w:line="360" w:lineRule="auto"/>
        <w:ind w:firstLine="420"/>
        <w:rPr>
          <w:rFonts w:hint="eastAsia" w:ascii="宋体" w:hAnsi="宋体"/>
          <w:sz w:val="24"/>
          <w:szCs w:val="20"/>
        </w:rPr>
      </w:pPr>
    </w:p>
    <w:p w14:paraId="7DAF4135">
      <w:pPr>
        <w:spacing w:line="360" w:lineRule="auto"/>
        <w:ind w:firstLine="420"/>
        <w:rPr>
          <w:rFonts w:hint="eastAsia" w:ascii="宋体" w:hAnsi="宋体"/>
          <w:sz w:val="24"/>
          <w:szCs w:val="20"/>
        </w:rPr>
      </w:pPr>
      <w:r>
        <w:rPr>
          <w:rFonts w:hint="eastAsia" w:ascii="宋体" w:hAnsi="宋体"/>
          <w:sz w:val="24"/>
          <w:szCs w:val="20"/>
        </w:rPr>
        <w:t>本人</w:t>
      </w:r>
      <w:permStart w:id="110" w:edGrp="everyone"/>
      <w:r>
        <w:rPr>
          <w:rFonts w:ascii="宋体" w:hAnsi="宋体"/>
          <w:sz w:val="24"/>
          <w:lang w:val="zh-CN"/>
        </w:rPr>
        <w:t>_______</w:t>
      </w:r>
      <w:permEnd w:id="110"/>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11" w:edGrp="everyone"/>
      <w:r>
        <w:rPr>
          <w:rFonts w:ascii="宋体" w:hAnsi="宋体"/>
          <w:sz w:val="24"/>
          <w:lang w:val="zh-CN"/>
        </w:rPr>
        <w:t>________________</w:t>
      </w:r>
      <w:permEnd w:id="111"/>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12" w:edGrp="everyone"/>
      <w:r>
        <w:rPr>
          <w:rFonts w:ascii="宋体" w:hAnsi="宋体"/>
          <w:sz w:val="24"/>
          <w:lang w:val="zh-CN"/>
        </w:rPr>
        <w:t>_______</w:t>
      </w:r>
      <w:permEnd w:id="112"/>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13" w:edGrp="everyone"/>
      <w:r>
        <w:rPr>
          <w:rFonts w:ascii="宋体" w:hAnsi="宋体"/>
          <w:sz w:val="24"/>
          <w:lang w:val="zh-CN"/>
        </w:rPr>
        <w:t>________________</w:t>
      </w:r>
      <w:permEnd w:id="113"/>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7658AEF">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1D8FD642">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321B56E1">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14" w:edGrp="everyone"/>
      <w:r>
        <w:rPr>
          <w:rFonts w:ascii="宋体" w:hAnsi="宋体"/>
          <w:sz w:val="24"/>
          <w:lang w:val="zh-CN"/>
        </w:rPr>
        <w:t>________________</w:t>
      </w:r>
      <w:permEnd w:id="114"/>
    </w:p>
    <w:p w14:paraId="5DE0B25B">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15" w:edGrp="everyone"/>
      <w:r>
        <w:rPr>
          <w:rFonts w:ascii="宋体" w:hAnsi="宋体"/>
          <w:sz w:val="24"/>
          <w:lang w:val="zh-CN"/>
        </w:rPr>
        <w:t>________________</w:t>
      </w:r>
      <w:permEnd w:id="115"/>
    </w:p>
    <w:p w14:paraId="102724E1">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16" w:edGrp="everyone"/>
      <w:r>
        <w:rPr>
          <w:rFonts w:ascii="宋体" w:hAnsi="宋体"/>
          <w:sz w:val="24"/>
          <w:lang w:val="zh-CN"/>
        </w:rPr>
        <w:t>________________</w:t>
      </w:r>
      <w:permEnd w:id="116"/>
      <w:r>
        <w:rPr>
          <w:rFonts w:ascii="宋体" w:hAnsi="宋体"/>
          <w:sz w:val="24"/>
        </w:rPr>
        <w:t xml:space="preserve">    </w:t>
      </w:r>
      <w:r>
        <w:rPr>
          <w:rFonts w:ascii="宋体" w:hAnsi="宋体"/>
          <w:sz w:val="24"/>
          <w:lang w:val="zh-CN"/>
        </w:rPr>
        <w:t xml:space="preserve">                      </w:t>
      </w:r>
    </w:p>
    <w:p w14:paraId="48BE7AB8">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17" w:edGrp="everyone"/>
      <w:r>
        <w:rPr>
          <w:rFonts w:ascii="宋体" w:hAnsi="宋体"/>
          <w:sz w:val="24"/>
        </w:rPr>
        <w:t>_____</w:t>
      </w:r>
      <w:permEnd w:id="117"/>
      <w:r>
        <w:rPr>
          <w:rFonts w:ascii="宋体" w:hAnsi="宋体"/>
          <w:sz w:val="24"/>
        </w:rPr>
        <w:t>年</w:t>
      </w:r>
      <w:permStart w:id="118" w:edGrp="everyone"/>
      <w:r>
        <w:rPr>
          <w:rFonts w:ascii="宋体" w:hAnsi="宋体"/>
          <w:sz w:val="24"/>
        </w:rPr>
        <w:t>______</w:t>
      </w:r>
      <w:permEnd w:id="118"/>
      <w:r>
        <w:rPr>
          <w:rFonts w:ascii="宋体" w:hAnsi="宋体"/>
          <w:sz w:val="24"/>
        </w:rPr>
        <w:t>月</w:t>
      </w:r>
      <w:permStart w:id="119" w:edGrp="everyone"/>
      <w:r>
        <w:rPr>
          <w:rFonts w:ascii="宋体" w:hAnsi="宋体"/>
          <w:sz w:val="24"/>
        </w:rPr>
        <w:t>______</w:t>
      </w:r>
      <w:permEnd w:id="119"/>
      <w:r>
        <w:rPr>
          <w:rFonts w:ascii="宋体" w:hAnsi="宋体"/>
          <w:sz w:val="24"/>
        </w:rPr>
        <w:t>日</w:t>
      </w:r>
    </w:p>
    <w:p w14:paraId="4E76BA69">
      <w:pPr>
        <w:tabs>
          <w:tab w:val="left" w:pos="5580"/>
        </w:tabs>
        <w:spacing w:line="360" w:lineRule="auto"/>
        <w:ind w:firstLine="480" w:firstLineChars="200"/>
        <w:rPr>
          <w:rFonts w:hint="eastAsia" w:ascii="宋体" w:hAnsi="宋体"/>
          <w:sz w:val="24"/>
          <w:szCs w:val="20"/>
        </w:rPr>
      </w:pPr>
    </w:p>
    <w:p w14:paraId="3BDA389E">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rPr>
            </w:pPr>
          </w:p>
          <w:p w14:paraId="45B6D176">
            <w:pPr>
              <w:tabs>
                <w:tab w:val="left" w:pos="5580"/>
              </w:tabs>
              <w:spacing w:line="360" w:lineRule="auto"/>
              <w:jc w:val="left"/>
              <w:rPr>
                <w:rFonts w:hint="eastAsia" w:ascii="宋体" w:hAnsi="宋体"/>
                <w:sz w:val="24"/>
                <w:szCs w:val="20"/>
              </w:rPr>
            </w:pPr>
          </w:p>
          <w:p w14:paraId="6BE3D91E">
            <w:pPr>
              <w:tabs>
                <w:tab w:val="left" w:pos="5580"/>
              </w:tabs>
              <w:spacing w:line="360" w:lineRule="auto"/>
              <w:jc w:val="left"/>
              <w:rPr>
                <w:rFonts w:hint="eastAsia" w:ascii="宋体" w:hAnsi="宋体"/>
                <w:sz w:val="24"/>
                <w:szCs w:val="20"/>
              </w:rPr>
            </w:pPr>
          </w:p>
          <w:p w14:paraId="5ABFB062">
            <w:pPr>
              <w:tabs>
                <w:tab w:val="left" w:pos="5580"/>
              </w:tabs>
              <w:spacing w:line="360" w:lineRule="auto"/>
              <w:jc w:val="left"/>
              <w:rPr>
                <w:rFonts w:hint="eastAsia" w:ascii="宋体" w:hAnsi="宋体"/>
                <w:sz w:val="24"/>
                <w:szCs w:val="20"/>
              </w:rPr>
            </w:pPr>
          </w:p>
          <w:p w14:paraId="1F41DD19">
            <w:pPr>
              <w:tabs>
                <w:tab w:val="left" w:pos="5580"/>
              </w:tabs>
              <w:spacing w:line="360" w:lineRule="auto"/>
              <w:jc w:val="left"/>
              <w:rPr>
                <w:rFonts w:hint="eastAsia" w:ascii="宋体" w:hAnsi="宋体"/>
                <w:sz w:val="24"/>
                <w:szCs w:val="20"/>
              </w:rPr>
            </w:pPr>
          </w:p>
          <w:p w14:paraId="6F8B073F">
            <w:pPr>
              <w:tabs>
                <w:tab w:val="left" w:pos="5580"/>
              </w:tabs>
              <w:spacing w:line="360" w:lineRule="auto"/>
              <w:jc w:val="left"/>
              <w:rPr>
                <w:rFonts w:hint="eastAsia" w:ascii="宋体" w:hAnsi="宋体"/>
                <w:sz w:val="24"/>
                <w:szCs w:val="20"/>
              </w:rPr>
            </w:pPr>
          </w:p>
          <w:p w14:paraId="64C0B6EA">
            <w:pPr>
              <w:tabs>
                <w:tab w:val="left" w:pos="5580"/>
              </w:tabs>
              <w:spacing w:line="360" w:lineRule="auto"/>
              <w:jc w:val="left"/>
              <w:rPr>
                <w:rFonts w:hint="eastAsia" w:ascii="宋体" w:hAnsi="宋体"/>
                <w:sz w:val="24"/>
                <w:szCs w:val="20"/>
              </w:rPr>
            </w:pPr>
          </w:p>
          <w:p w14:paraId="48C3E78A">
            <w:pPr>
              <w:tabs>
                <w:tab w:val="left" w:pos="5580"/>
              </w:tabs>
              <w:spacing w:line="360" w:lineRule="auto"/>
              <w:jc w:val="left"/>
              <w:rPr>
                <w:rFonts w:hint="eastAsia" w:ascii="宋体" w:hAnsi="宋体"/>
                <w:sz w:val="24"/>
                <w:szCs w:val="20"/>
              </w:rPr>
            </w:pPr>
          </w:p>
          <w:p w14:paraId="118E708A">
            <w:pPr>
              <w:tabs>
                <w:tab w:val="left" w:pos="5580"/>
              </w:tabs>
              <w:spacing w:line="360" w:lineRule="auto"/>
              <w:jc w:val="left"/>
              <w:rPr>
                <w:rFonts w:hint="eastAsia" w:ascii="宋体" w:hAnsi="宋体"/>
                <w:sz w:val="24"/>
                <w:szCs w:val="20"/>
              </w:rPr>
            </w:pPr>
          </w:p>
        </w:tc>
        <w:tc>
          <w:tcPr>
            <w:tcW w:w="4536" w:type="dxa"/>
          </w:tcPr>
          <w:p w14:paraId="20801B5A">
            <w:pPr>
              <w:tabs>
                <w:tab w:val="left" w:pos="5580"/>
              </w:tabs>
              <w:spacing w:line="360" w:lineRule="auto"/>
              <w:jc w:val="left"/>
              <w:rPr>
                <w:rFonts w:hint="eastAsia" w:ascii="宋体" w:hAnsi="宋体"/>
                <w:sz w:val="24"/>
                <w:szCs w:val="20"/>
              </w:rPr>
            </w:pPr>
          </w:p>
          <w:p w14:paraId="6DA60E87">
            <w:pPr>
              <w:tabs>
                <w:tab w:val="left" w:pos="5580"/>
              </w:tabs>
              <w:spacing w:line="360" w:lineRule="auto"/>
              <w:jc w:val="left"/>
              <w:rPr>
                <w:rFonts w:hint="eastAsia" w:ascii="宋体" w:hAnsi="宋体"/>
                <w:sz w:val="24"/>
                <w:szCs w:val="20"/>
              </w:rPr>
            </w:pPr>
          </w:p>
          <w:p w14:paraId="16885226">
            <w:pPr>
              <w:tabs>
                <w:tab w:val="left" w:pos="5580"/>
              </w:tabs>
              <w:spacing w:line="360" w:lineRule="auto"/>
              <w:jc w:val="left"/>
              <w:rPr>
                <w:rFonts w:hint="eastAsia" w:ascii="宋体" w:hAnsi="宋体"/>
                <w:sz w:val="24"/>
                <w:szCs w:val="20"/>
              </w:rPr>
            </w:pPr>
          </w:p>
        </w:tc>
      </w:tr>
    </w:tbl>
    <w:p w14:paraId="2F28B0E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608564C3">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6A7071F7">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64C276DC">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1356BE56">
      <w:pPr>
        <w:kinsoku w:val="0"/>
        <w:overflowPunct w:val="0"/>
        <w:spacing w:line="200" w:lineRule="exact"/>
        <w:rPr>
          <w:rFonts w:hint="eastAsia" w:ascii="宋体" w:hAnsi="宋体"/>
          <w:sz w:val="20"/>
          <w:szCs w:val="20"/>
        </w:rPr>
      </w:pPr>
    </w:p>
    <w:p w14:paraId="01D0B453">
      <w:pPr>
        <w:tabs>
          <w:tab w:val="left" w:pos="5580"/>
        </w:tabs>
        <w:spacing w:line="360" w:lineRule="auto"/>
        <w:rPr>
          <w:rFonts w:hint="eastAsia" w:ascii="宋体" w:hAnsi="宋体"/>
          <w:sz w:val="24"/>
        </w:rPr>
      </w:pPr>
    </w:p>
    <w:p w14:paraId="3EA287C7">
      <w:pPr>
        <w:tabs>
          <w:tab w:val="left" w:pos="5580"/>
        </w:tabs>
        <w:spacing w:line="360" w:lineRule="auto"/>
        <w:rPr>
          <w:rFonts w:hint="eastAsia" w:ascii="宋体" w:hAnsi="宋体"/>
          <w:sz w:val="24"/>
        </w:rPr>
      </w:pPr>
      <w:r>
        <w:rPr>
          <w:rFonts w:ascii="宋体" w:hAnsi="宋体"/>
          <w:sz w:val="24"/>
        </w:rPr>
        <w:t>致：</w:t>
      </w:r>
      <w:permStart w:id="120" w:edGrp="everyone"/>
      <w:r>
        <w:rPr>
          <w:rFonts w:hint="eastAsia"/>
          <w:sz w:val="24"/>
          <w:u w:val="single"/>
        </w:rPr>
        <w:t>中国康复研究中心</w:t>
      </w:r>
      <w:permEnd w:id="120"/>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343ED212">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21" w:edGrp="everyone"/>
      <w:r>
        <w:t>______</w:t>
      </w:r>
      <w:permEnd w:id="121"/>
      <w:r>
        <w:t>性别：</w:t>
      </w:r>
      <w:permStart w:id="122" w:edGrp="everyone"/>
      <w:r>
        <w:t>____</w:t>
      </w:r>
      <w:permEnd w:id="122"/>
      <w:r>
        <w:t>年龄：</w:t>
      </w:r>
      <w:permStart w:id="123" w:edGrp="everyone"/>
      <w:r>
        <w:t>____</w:t>
      </w:r>
      <w:permEnd w:id="123"/>
      <w:r>
        <w:t>职务：</w:t>
      </w:r>
      <w:permStart w:id="124" w:edGrp="everyone"/>
      <w:r>
        <w:t>____</w:t>
      </w:r>
      <w:permEnd w:id="124"/>
    </w:p>
    <w:p w14:paraId="690DC298">
      <w:pPr>
        <w:pStyle w:val="18"/>
        <w:tabs>
          <w:tab w:val="left" w:pos="2412"/>
          <w:tab w:val="left" w:pos="3883"/>
          <w:tab w:val="left" w:pos="5352"/>
          <w:tab w:val="left" w:pos="6821"/>
        </w:tabs>
        <w:kinsoku w:val="0"/>
        <w:overflowPunct w:val="0"/>
        <w:spacing w:line="335" w:lineRule="exact"/>
        <w:rPr>
          <w:rFonts w:hint="eastAsia"/>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25" w:edGrp="everyone"/>
      <w:r>
        <w:rPr>
          <w:u w:val="single"/>
        </w:rPr>
        <w:tab/>
      </w:r>
      <w:permEnd w:id="125"/>
      <w:r>
        <w:t>（</w:t>
      </w:r>
      <w:r>
        <w:rPr>
          <w:rFonts w:hint="eastAsia"/>
        </w:rPr>
        <w:t>供应商</w:t>
      </w:r>
      <w: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rPr>
      </w:pPr>
    </w:p>
    <w:p w14:paraId="0A2E7DF8">
      <w:pPr>
        <w:pStyle w:val="18"/>
        <w:tabs>
          <w:tab w:val="left" w:pos="2412"/>
          <w:tab w:val="left" w:pos="3883"/>
          <w:tab w:val="left" w:pos="5352"/>
          <w:tab w:val="left" w:pos="6821"/>
        </w:tabs>
        <w:kinsoku w:val="0"/>
        <w:overflowPunct w:val="0"/>
        <w:spacing w:line="335" w:lineRule="exact"/>
        <w:rPr>
          <w:rFonts w:hint="eastAsia"/>
        </w:rPr>
      </w:pPr>
    </w:p>
    <w:p w14:paraId="34A3417A">
      <w:pPr>
        <w:pStyle w:val="18"/>
        <w:tabs>
          <w:tab w:val="left" w:pos="2412"/>
          <w:tab w:val="left" w:pos="3883"/>
          <w:tab w:val="left" w:pos="5352"/>
          <w:tab w:val="left" w:pos="6821"/>
        </w:tabs>
        <w:kinsoku w:val="0"/>
        <w:overflowPunct w:val="0"/>
        <w:spacing w:line="335" w:lineRule="exact"/>
        <w:rPr>
          <w:rFonts w:hint="eastAsia"/>
        </w:rPr>
      </w:pPr>
    </w:p>
    <w:p w14:paraId="7613A981">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rPr>
            </w:pPr>
          </w:p>
          <w:p w14:paraId="0E905EBE">
            <w:pPr>
              <w:tabs>
                <w:tab w:val="left" w:pos="5580"/>
              </w:tabs>
              <w:spacing w:line="360" w:lineRule="auto"/>
              <w:jc w:val="left"/>
              <w:rPr>
                <w:rFonts w:hint="eastAsia" w:ascii="宋体" w:hAnsi="宋体"/>
                <w:sz w:val="24"/>
                <w:szCs w:val="20"/>
              </w:rPr>
            </w:pPr>
          </w:p>
          <w:p w14:paraId="538F54BF">
            <w:pPr>
              <w:tabs>
                <w:tab w:val="left" w:pos="5580"/>
              </w:tabs>
              <w:spacing w:line="360" w:lineRule="auto"/>
              <w:jc w:val="left"/>
              <w:rPr>
                <w:rFonts w:hint="eastAsia" w:ascii="宋体" w:hAnsi="宋体"/>
                <w:sz w:val="24"/>
                <w:szCs w:val="20"/>
              </w:rPr>
            </w:pPr>
          </w:p>
        </w:tc>
        <w:tc>
          <w:tcPr>
            <w:tcW w:w="4536" w:type="dxa"/>
          </w:tcPr>
          <w:p w14:paraId="3CB3064B">
            <w:pPr>
              <w:tabs>
                <w:tab w:val="left" w:pos="5580"/>
              </w:tabs>
              <w:spacing w:line="360" w:lineRule="auto"/>
              <w:jc w:val="left"/>
              <w:rPr>
                <w:rFonts w:hint="eastAsia" w:ascii="宋体" w:hAnsi="宋体"/>
                <w:sz w:val="24"/>
                <w:szCs w:val="20"/>
              </w:rPr>
            </w:pPr>
          </w:p>
          <w:p w14:paraId="3B053C18">
            <w:pPr>
              <w:tabs>
                <w:tab w:val="left" w:pos="5580"/>
              </w:tabs>
              <w:spacing w:line="360" w:lineRule="auto"/>
              <w:jc w:val="left"/>
              <w:rPr>
                <w:rFonts w:hint="eastAsia" w:ascii="宋体" w:hAnsi="宋体"/>
                <w:sz w:val="24"/>
                <w:szCs w:val="20"/>
              </w:rPr>
            </w:pPr>
          </w:p>
          <w:p w14:paraId="52DF3E2F">
            <w:pPr>
              <w:tabs>
                <w:tab w:val="left" w:pos="5580"/>
              </w:tabs>
              <w:spacing w:line="360" w:lineRule="auto"/>
              <w:jc w:val="left"/>
              <w:rPr>
                <w:rFonts w:hint="eastAsia" w:ascii="宋体" w:hAnsi="宋体"/>
                <w:sz w:val="24"/>
                <w:szCs w:val="20"/>
              </w:rPr>
            </w:pPr>
          </w:p>
        </w:tc>
      </w:tr>
    </w:tbl>
    <w:p w14:paraId="10C89B62">
      <w:pPr>
        <w:pStyle w:val="18"/>
        <w:kinsoku w:val="0"/>
        <w:overflowPunct w:val="0"/>
        <w:spacing w:line="583" w:lineRule="auto"/>
        <w:ind w:right="4305"/>
        <w:rPr>
          <w:rFonts w:hint="eastAsia"/>
          <w:spacing w:val="-3"/>
        </w:rPr>
      </w:pPr>
    </w:p>
    <w:p w14:paraId="75585AB3">
      <w:pPr>
        <w:pStyle w:val="18"/>
        <w:kinsoku w:val="0"/>
        <w:overflowPunct w:val="0"/>
        <w:spacing w:line="583" w:lineRule="auto"/>
        <w:ind w:right="4305"/>
        <w:rPr>
          <w:rFonts w:hint="eastAsia"/>
          <w:spacing w:val="-3"/>
        </w:rPr>
      </w:pPr>
    </w:p>
    <w:p w14:paraId="7AFDB59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26" w:edGrp="everyone"/>
      <w:r>
        <w:rPr>
          <w:rFonts w:ascii="宋体" w:hAnsi="宋体"/>
          <w:sz w:val="24"/>
          <w:lang w:val="zh-CN"/>
        </w:rPr>
        <w:t>________________</w:t>
      </w:r>
      <w:permEnd w:id="126"/>
    </w:p>
    <w:p w14:paraId="722C94DB">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27" w:edGrp="everyone"/>
      <w:r>
        <w:rPr>
          <w:lang w:val="zh-CN"/>
        </w:rPr>
        <w:t>________________</w:t>
      </w:r>
      <w:permEnd w:id="127"/>
    </w:p>
    <w:p w14:paraId="41C2EF77">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28" w:edGrp="everyone"/>
      <w:r>
        <w:rPr>
          <w:rFonts w:ascii="宋体" w:hAnsi="宋体"/>
          <w:sz w:val="24"/>
        </w:rPr>
        <w:t>_____</w:t>
      </w:r>
      <w:permEnd w:id="128"/>
      <w:r>
        <w:rPr>
          <w:rFonts w:ascii="宋体" w:hAnsi="宋体"/>
          <w:sz w:val="24"/>
        </w:rPr>
        <w:t>年</w:t>
      </w:r>
      <w:permStart w:id="129" w:edGrp="everyone"/>
      <w:r>
        <w:rPr>
          <w:rFonts w:ascii="宋体" w:hAnsi="宋体"/>
          <w:sz w:val="24"/>
        </w:rPr>
        <w:t>______</w:t>
      </w:r>
      <w:permEnd w:id="129"/>
      <w:r>
        <w:rPr>
          <w:rFonts w:ascii="宋体" w:hAnsi="宋体"/>
          <w:sz w:val="24"/>
        </w:rPr>
        <w:t>月</w:t>
      </w:r>
      <w:permStart w:id="130" w:edGrp="everyone"/>
      <w:r>
        <w:rPr>
          <w:rFonts w:ascii="宋体" w:hAnsi="宋体"/>
          <w:sz w:val="24"/>
        </w:rPr>
        <w:t>______</w:t>
      </w:r>
      <w:permEnd w:id="130"/>
      <w:r>
        <w:rPr>
          <w:rFonts w:ascii="宋体" w:hAnsi="宋体"/>
          <w:sz w:val="24"/>
        </w:rPr>
        <w:t>日</w:t>
      </w:r>
    </w:p>
    <w:p w14:paraId="78776A92">
      <w:pPr>
        <w:tabs>
          <w:tab w:val="left" w:pos="5580"/>
        </w:tabs>
        <w:spacing w:line="360" w:lineRule="auto"/>
        <w:rPr>
          <w:rFonts w:hint="eastAsia" w:ascii="宋体" w:hAnsi="宋体"/>
          <w:sz w:val="30"/>
          <w:szCs w:val="30"/>
        </w:rPr>
      </w:pPr>
      <w:r>
        <w:rPr>
          <w:rFonts w:ascii="宋体" w:hAnsi="宋体"/>
          <w:sz w:val="30"/>
          <w:szCs w:val="30"/>
        </w:rPr>
        <w:br w:type="page"/>
      </w:r>
    </w:p>
    <w:p w14:paraId="31EC9AF3">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rPr>
      </w:pPr>
      <w:bookmarkStart w:id="656"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6"/>
    </w:p>
    <w:p w14:paraId="13018903">
      <w:pPr>
        <w:spacing w:line="360" w:lineRule="exact"/>
        <w:jc w:val="center"/>
        <w:rPr>
          <w:b/>
          <w:sz w:val="36"/>
          <w:szCs w:val="36"/>
        </w:rPr>
      </w:pPr>
      <w:r>
        <w:rPr>
          <w:rFonts w:hint="eastAsia"/>
          <w:b/>
          <w:sz w:val="36"/>
          <w:szCs w:val="36"/>
        </w:rPr>
        <w:t>报价一览表</w:t>
      </w:r>
    </w:p>
    <w:p w14:paraId="3CF1F9BA">
      <w:pPr>
        <w:tabs>
          <w:tab w:val="left" w:pos="1800"/>
          <w:tab w:val="left" w:pos="5580"/>
        </w:tabs>
        <w:spacing w:line="360" w:lineRule="auto"/>
        <w:jc w:val="left"/>
        <w:rPr>
          <w:i/>
          <w:sz w:val="24"/>
        </w:rPr>
      </w:pPr>
    </w:p>
    <w:p w14:paraId="2A0632E8">
      <w:pPr>
        <w:tabs>
          <w:tab w:val="left" w:pos="1800"/>
          <w:tab w:val="left" w:pos="5580"/>
        </w:tabs>
        <w:spacing w:line="360" w:lineRule="auto"/>
        <w:ind w:firstLine="240" w:firstLineChars="100"/>
        <w:jc w:val="left"/>
        <w:rPr>
          <w:sz w:val="24"/>
          <w:u w:val="single"/>
        </w:rPr>
      </w:pPr>
      <w:r>
        <w:rPr>
          <w:sz w:val="24"/>
        </w:rPr>
        <w:t>项目编号：</w:t>
      </w:r>
      <w:permStart w:id="131" w:edGrp="everyone"/>
      <w:r>
        <w:rPr>
          <w:sz w:val="24"/>
        </w:rPr>
        <w:t>_____________________</w:t>
      </w:r>
      <w:permEnd w:id="131"/>
      <w:r>
        <w:rPr>
          <w:sz w:val="24"/>
        </w:rPr>
        <w:t xml:space="preserve">     项目名称：</w:t>
      </w:r>
      <w:permStart w:id="132" w:edGrp="everyone"/>
      <w:r>
        <w:rPr>
          <w:rFonts w:ascii="宋体" w:hAnsi="宋体"/>
          <w:sz w:val="24"/>
          <w:lang w:val="zh-CN"/>
        </w:rPr>
        <w:t>________________</w:t>
      </w:r>
      <w:permEnd w:id="132"/>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4ADBBC0E">
            <w:pPr>
              <w:tabs>
                <w:tab w:val="left" w:pos="5580"/>
              </w:tabs>
              <w:jc w:val="center"/>
              <w:rPr>
                <w:b/>
                <w:sz w:val="24"/>
              </w:rPr>
            </w:pPr>
            <w:r>
              <w:rPr>
                <w:b/>
                <w:sz w:val="24"/>
              </w:rPr>
              <w:t>序号</w:t>
            </w:r>
          </w:p>
        </w:tc>
        <w:tc>
          <w:tcPr>
            <w:tcW w:w="1895" w:type="pct"/>
            <w:vAlign w:val="center"/>
          </w:tcPr>
          <w:p w14:paraId="6ACA53C1">
            <w:pPr>
              <w:tabs>
                <w:tab w:val="left" w:pos="5580"/>
              </w:tabs>
              <w:jc w:val="center"/>
              <w:rPr>
                <w:b/>
                <w:sz w:val="24"/>
              </w:rPr>
            </w:pPr>
            <w:r>
              <w:rPr>
                <w:b/>
                <w:sz w:val="24"/>
              </w:rPr>
              <w:t>供应商名称</w:t>
            </w:r>
          </w:p>
        </w:tc>
        <w:tc>
          <w:tcPr>
            <w:tcW w:w="1786" w:type="pct"/>
            <w:vAlign w:val="center"/>
          </w:tcPr>
          <w:p w14:paraId="6EFBF7D0">
            <w:pPr>
              <w:tabs>
                <w:tab w:val="left" w:pos="5580"/>
              </w:tabs>
              <w:jc w:val="center"/>
              <w:rPr>
                <w:b/>
                <w:sz w:val="24"/>
              </w:rPr>
            </w:pPr>
            <w:r>
              <w:rPr>
                <w:b/>
                <w:sz w:val="24"/>
              </w:rPr>
              <w:t>报价</w:t>
            </w:r>
            <w:r>
              <w:rPr>
                <w:rFonts w:hint="eastAsia"/>
                <w:b/>
                <w:sz w:val="24"/>
              </w:rPr>
              <w:t>（元）</w:t>
            </w:r>
          </w:p>
        </w:tc>
        <w:tc>
          <w:tcPr>
            <w:tcW w:w="924" w:type="pct"/>
            <w:vAlign w:val="center"/>
          </w:tcPr>
          <w:p w14:paraId="7B7FB6AB">
            <w:pPr>
              <w:tabs>
                <w:tab w:val="left" w:pos="5580"/>
              </w:tabs>
              <w:jc w:val="center"/>
              <w:rPr>
                <w:b/>
                <w:sz w:val="24"/>
              </w:rPr>
            </w:pPr>
            <w:r>
              <w:rPr>
                <w:b/>
                <w:sz w:val="24"/>
              </w:rPr>
              <w:t>其他</w:t>
            </w:r>
            <w:r>
              <w:rPr>
                <w:rFonts w:hint="eastAsia"/>
                <w:b/>
                <w:sz w:val="24"/>
              </w:rPr>
              <w:t>说明</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9549C65">
            <w:pPr>
              <w:tabs>
                <w:tab w:val="left" w:pos="5580"/>
              </w:tabs>
              <w:jc w:val="center"/>
              <w:rPr>
                <w:sz w:val="24"/>
              </w:rPr>
            </w:pPr>
            <w:permStart w:id="133" w:edGrp="everyone" w:colFirst="0" w:colLast="0"/>
            <w:permStart w:id="134" w:edGrp="everyone" w:colFirst="1" w:colLast="1"/>
            <w:permStart w:id="135" w:edGrp="everyone" w:colFirst="2" w:colLast="2"/>
            <w:permStart w:id="136" w:edGrp="everyone" w:colFirst="3" w:colLast="3"/>
          </w:p>
        </w:tc>
        <w:tc>
          <w:tcPr>
            <w:tcW w:w="1895" w:type="pct"/>
            <w:vAlign w:val="center"/>
          </w:tcPr>
          <w:p w14:paraId="4E009BF1">
            <w:pPr>
              <w:tabs>
                <w:tab w:val="left" w:pos="5580"/>
              </w:tabs>
              <w:jc w:val="center"/>
              <w:rPr>
                <w:sz w:val="24"/>
              </w:rPr>
            </w:pPr>
          </w:p>
        </w:tc>
        <w:tc>
          <w:tcPr>
            <w:tcW w:w="1786" w:type="pct"/>
            <w:vAlign w:val="center"/>
          </w:tcPr>
          <w:p w14:paraId="1807CA07">
            <w:pPr>
              <w:tabs>
                <w:tab w:val="left" w:pos="5580"/>
              </w:tabs>
              <w:jc w:val="center"/>
              <w:rPr>
                <w:sz w:val="24"/>
              </w:rPr>
            </w:pPr>
          </w:p>
        </w:tc>
        <w:tc>
          <w:tcPr>
            <w:tcW w:w="924" w:type="pct"/>
          </w:tcPr>
          <w:p w14:paraId="4E1F47BD">
            <w:pPr>
              <w:tabs>
                <w:tab w:val="left" w:pos="5580"/>
              </w:tabs>
              <w:jc w:val="center"/>
              <w:rPr>
                <w:sz w:val="24"/>
              </w:rPr>
            </w:pPr>
          </w:p>
        </w:tc>
      </w:tr>
      <w:permEnd w:id="133"/>
      <w:permEnd w:id="134"/>
      <w:permEnd w:id="135"/>
      <w:permEnd w:id="136"/>
    </w:tbl>
    <w:p w14:paraId="7BDEC372">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37" w:edGrp="everyone"/>
      <w:r>
        <w:rPr>
          <w:sz w:val="24"/>
          <w:lang w:val="zh-CN"/>
        </w:rPr>
        <w:t>____</w:t>
      </w:r>
      <w:r>
        <w:rPr>
          <w:rFonts w:hint="eastAsia"/>
          <w:sz w:val="24"/>
          <w:lang w:val="zh-CN"/>
        </w:rPr>
        <w:t xml:space="preserve">      </w:t>
      </w:r>
      <w:r>
        <w:rPr>
          <w:sz w:val="24"/>
          <w:lang w:val="zh-CN"/>
        </w:rPr>
        <w:t>________</w:t>
      </w:r>
      <w:permEnd w:id="137"/>
    </w:p>
    <w:p w14:paraId="2BFCE75F">
      <w:pPr>
        <w:autoSpaceDE w:val="0"/>
        <w:autoSpaceDN w:val="0"/>
        <w:adjustRightInd w:val="0"/>
        <w:spacing w:line="360" w:lineRule="auto"/>
        <w:jc w:val="left"/>
        <w:rPr>
          <w:kern w:val="0"/>
          <w:sz w:val="24"/>
        </w:rPr>
      </w:pPr>
      <w:r>
        <w:rPr>
          <w:sz w:val="24"/>
          <w:szCs w:val="20"/>
        </w:rPr>
        <w:t>日期：</w:t>
      </w:r>
      <w:permStart w:id="138" w:edGrp="everyone"/>
      <w:r>
        <w:rPr>
          <w:sz w:val="24"/>
          <w:szCs w:val="20"/>
        </w:rPr>
        <w:t>_____</w:t>
      </w:r>
      <w:permEnd w:id="138"/>
      <w:r>
        <w:rPr>
          <w:sz w:val="24"/>
          <w:szCs w:val="20"/>
        </w:rPr>
        <w:t>年</w:t>
      </w:r>
      <w:permStart w:id="139" w:edGrp="everyone"/>
      <w:r>
        <w:rPr>
          <w:sz w:val="24"/>
          <w:szCs w:val="20"/>
        </w:rPr>
        <w:t>______</w:t>
      </w:r>
      <w:permEnd w:id="139"/>
      <w:r>
        <w:rPr>
          <w:sz w:val="24"/>
          <w:szCs w:val="20"/>
        </w:rPr>
        <w:t>月</w:t>
      </w:r>
      <w:permStart w:id="140" w:edGrp="everyone"/>
      <w:r>
        <w:rPr>
          <w:sz w:val="24"/>
          <w:szCs w:val="20"/>
        </w:rPr>
        <w:t>______</w:t>
      </w:r>
      <w:permEnd w:id="140"/>
      <w:r>
        <w:rPr>
          <w:sz w:val="24"/>
          <w:szCs w:val="20"/>
        </w:rPr>
        <w:t>日</w:t>
      </w:r>
    </w:p>
    <w:p w14:paraId="408BF5AD">
      <w:pPr>
        <w:autoSpaceDE w:val="0"/>
        <w:autoSpaceDN w:val="0"/>
        <w:adjustRightInd w:val="0"/>
        <w:spacing w:line="360" w:lineRule="auto"/>
        <w:jc w:val="left"/>
        <w:rPr>
          <w:kern w:val="0"/>
          <w:sz w:val="24"/>
        </w:rPr>
      </w:pPr>
      <w:r>
        <w:rPr>
          <w:kern w:val="0"/>
          <w:sz w:val="24"/>
        </w:rPr>
        <w:t>注：</w:t>
      </w:r>
    </w:p>
    <w:p w14:paraId="03EE7244">
      <w:pPr>
        <w:autoSpaceDE w:val="0"/>
        <w:autoSpaceDN w:val="0"/>
        <w:adjustRightInd w:val="0"/>
        <w:spacing w:line="360" w:lineRule="auto"/>
        <w:jc w:val="left"/>
        <w:rPr>
          <w:kern w:val="0"/>
          <w:sz w:val="24"/>
          <w:highlight w:val="none"/>
        </w:rPr>
      </w:pPr>
      <w:r>
        <w:rPr>
          <w:rFonts w:hint="eastAsia"/>
          <w:kern w:val="0"/>
          <w:sz w:val="24"/>
          <w:highlight w:val="none"/>
        </w:rPr>
        <w:t>1.根据比选文件要求，需要提供分项报价的还应填写</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rPr>
        <w:t>。</w:t>
      </w:r>
    </w:p>
    <w:p w14:paraId="58CDA40F">
      <w:pPr>
        <w:autoSpaceDE w:val="0"/>
        <w:autoSpaceDN w:val="0"/>
        <w:adjustRightInd w:val="0"/>
        <w:spacing w:line="360" w:lineRule="auto"/>
        <w:jc w:val="left"/>
        <w:rPr>
          <w:kern w:val="0"/>
          <w:sz w:val="24"/>
          <w:highlight w:val="none"/>
        </w:rPr>
      </w:pPr>
      <w:r>
        <w:rPr>
          <w:rFonts w:hint="eastAsia"/>
          <w:kern w:val="0"/>
          <w:sz w:val="24"/>
          <w:highlight w:val="none"/>
        </w:rPr>
        <w:t>2.</w:t>
      </w:r>
      <w:r>
        <w:rPr>
          <w:kern w:val="0"/>
          <w:sz w:val="24"/>
          <w:highlight w:val="none"/>
        </w:rPr>
        <w:t>此表中，报价</w:t>
      </w:r>
      <w:r>
        <w:rPr>
          <w:rFonts w:hint="eastAsia"/>
          <w:kern w:val="0"/>
          <w:sz w:val="24"/>
          <w:highlight w:val="none"/>
          <w:lang w:val="en-US" w:eastAsia="zh-CN"/>
        </w:rPr>
        <w:t>须</w:t>
      </w:r>
      <w:r>
        <w:rPr>
          <w:kern w:val="0"/>
          <w:sz w:val="24"/>
          <w:highlight w:val="none"/>
        </w:rPr>
        <w:t>和</w:t>
      </w:r>
      <w:bookmarkStart w:id="657" w:name="OLE_LINK8"/>
      <w:r>
        <w:rPr>
          <w:kern w:val="0"/>
          <w:sz w:val="24"/>
          <w:highlight w:val="none"/>
        </w:rPr>
        <w:t>《</w:t>
      </w:r>
      <w:r>
        <w:rPr>
          <w:rFonts w:hint="eastAsia"/>
          <w:kern w:val="0"/>
          <w:sz w:val="24"/>
          <w:highlight w:val="none"/>
        </w:rPr>
        <w:t>工程量清单报价</w:t>
      </w:r>
      <w:r>
        <w:rPr>
          <w:kern w:val="0"/>
          <w:sz w:val="24"/>
          <w:highlight w:val="none"/>
        </w:rPr>
        <w:t>》</w:t>
      </w:r>
      <w:bookmarkEnd w:id="657"/>
      <w:r>
        <w:rPr>
          <w:kern w:val="0"/>
          <w:sz w:val="24"/>
          <w:highlight w:val="none"/>
        </w:rPr>
        <w:t>中的总价相一致。</w:t>
      </w:r>
    </w:p>
    <w:p w14:paraId="5EF325EB">
      <w:pPr>
        <w:autoSpaceDE w:val="0"/>
        <w:autoSpaceDN w:val="0"/>
        <w:adjustRightInd w:val="0"/>
        <w:spacing w:line="360" w:lineRule="auto"/>
        <w:jc w:val="left"/>
        <w:rPr>
          <w:rFonts w:hint="default" w:eastAsia="宋体"/>
          <w:kern w:val="0"/>
          <w:sz w:val="24"/>
          <w:highlight w:val="none"/>
          <w:lang w:val="en-US" w:eastAsia="zh-CN"/>
        </w:rPr>
      </w:pPr>
      <w:r>
        <w:rPr>
          <w:rFonts w:hint="eastAsia"/>
          <w:kern w:val="0"/>
          <w:sz w:val="24"/>
          <w:highlight w:val="none"/>
          <w:lang w:val="en-US" w:eastAsia="zh-CN"/>
        </w:rPr>
        <w:t>3</w:t>
      </w:r>
      <w:r>
        <w:rPr>
          <w:rFonts w:hint="eastAsia"/>
          <w:kern w:val="0"/>
          <w:sz w:val="24"/>
          <w:highlight w:val="none"/>
        </w:rPr>
        <w:t>.</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lang w:val="en-US" w:eastAsia="zh-CN"/>
        </w:rPr>
        <w:t>附于此表后。</w:t>
      </w:r>
    </w:p>
    <w:p w14:paraId="00C75647">
      <w:pPr>
        <w:widowControl/>
        <w:jc w:val="left"/>
        <w:rPr>
          <w:kern w:val="0"/>
          <w:sz w:val="24"/>
        </w:rPr>
      </w:pPr>
    </w:p>
    <w:p w14:paraId="669AFAF2">
      <w:pPr>
        <w:widowControl/>
        <w:jc w:val="left"/>
        <w:rPr>
          <w:kern w:val="0"/>
          <w:sz w:val="24"/>
        </w:rPr>
      </w:pPr>
    </w:p>
    <w:p w14:paraId="0A63F4D0">
      <w:pPr>
        <w:widowControl/>
        <w:jc w:val="left"/>
        <w:rPr>
          <w:kern w:val="0"/>
          <w:sz w:val="24"/>
        </w:rPr>
      </w:pPr>
    </w:p>
    <w:p w14:paraId="5561B019">
      <w:pPr>
        <w:widowControl/>
        <w:jc w:val="left"/>
        <w:rPr>
          <w:kern w:val="0"/>
          <w:sz w:val="24"/>
        </w:rPr>
      </w:pPr>
    </w:p>
    <w:p w14:paraId="44F965FD">
      <w:pPr>
        <w:widowControl/>
        <w:jc w:val="left"/>
        <w:rPr>
          <w:kern w:val="0"/>
          <w:sz w:val="24"/>
        </w:rPr>
      </w:pPr>
    </w:p>
    <w:p w14:paraId="58B7B30C">
      <w:pPr>
        <w:widowControl/>
        <w:jc w:val="left"/>
        <w:rPr>
          <w:kern w:val="0"/>
          <w:sz w:val="24"/>
        </w:rPr>
      </w:pPr>
    </w:p>
    <w:p w14:paraId="7FD4DC03">
      <w:pPr>
        <w:widowControl/>
        <w:jc w:val="left"/>
        <w:rPr>
          <w:kern w:val="0"/>
          <w:sz w:val="24"/>
        </w:rPr>
      </w:pPr>
    </w:p>
    <w:p w14:paraId="53D61244">
      <w:pPr>
        <w:widowControl/>
        <w:jc w:val="left"/>
        <w:rPr>
          <w:kern w:val="0"/>
          <w:sz w:val="24"/>
        </w:rPr>
      </w:pPr>
    </w:p>
    <w:p w14:paraId="4D7E199F">
      <w:pPr>
        <w:widowControl/>
        <w:jc w:val="left"/>
        <w:rPr>
          <w:kern w:val="0"/>
          <w:sz w:val="24"/>
        </w:rPr>
      </w:pPr>
    </w:p>
    <w:p w14:paraId="4EA90565">
      <w:pPr>
        <w:widowControl/>
        <w:jc w:val="left"/>
        <w:rPr>
          <w:kern w:val="0"/>
          <w:sz w:val="24"/>
        </w:rPr>
      </w:pPr>
    </w:p>
    <w:p w14:paraId="7DEC9834">
      <w:pPr>
        <w:widowControl/>
        <w:jc w:val="left"/>
        <w:rPr>
          <w:kern w:val="0"/>
          <w:sz w:val="24"/>
        </w:rPr>
      </w:pPr>
    </w:p>
    <w:p w14:paraId="2FF2EA17">
      <w:pPr>
        <w:widowControl/>
        <w:jc w:val="left"/>
        <w:rPr>
          <w:kern w:val="0"/>
          <w:sz w:val="24"/>
        </w:rPr>
      </w:pPr>
    </w:p>
    <w:p w14:paraId="5C8B4180">
      <w:pPr>
        <w:widowControl/>
        <w:jc w:val="left"/>
        <w:rPr>
          <w:kern w:val="0"/>
          <w:sz w:val="24"/>
        </w:rPr>
      </w:pPr>
    </w:p>
    <w:p w14:paraId="24B3867C">
      <w:pPr>
        <w:widowControl/>
        <w:jc w:val="left"/>
        <w:rPr>
          <w:kern w:val="0"/>
          <w:sz w:val="24"/>
        </w:rPr>
      </w:pPr>
    </w:p>
    <w:p w14:paraId="2C8C8C27">
      <w:pPr>
        <w:widowControl/>
        <w:jc w:val="left"/>
        <w:rPr>
          <w:kern w:val="0"/>
          <w:sz w:val="24"/>
        </w:rPr>
      </w:pPr>
    </w:p>
    <w:p w14:paraId="3420332C">
      <w:pPr>
        <w:widowControl/>
        <w:jc w:val="left"/>
        <w:rPr>
          <w:kern w:val="0"/>
          <w:sz w:val="24"/>
        </w:rPr>
      </w:pPr>
    </w:p>
    <w:p w14:paraId="685624CA">
      <w:pPr>
        <w:widowControl/>
        <w:jc w:val="left"/>
        <w:rPr>
          <w:kern w:val="0"/>
          <w:sz w:val="24"/>
        </w:rPr>
      </w:pPr>
    </w:p>
    <w:p w14:paraId="0A799215">
      <w:pPr>
        <w:widowControl/>
        <w:jc w:val="left"/>
        <w:rPr>
          <w:kern w:val="0"/>
          <w:sz w:val="24"/>
        </w:rPr>
      </w:pPr>
    </w:p>
    <w:p w14:paraId="3A8BE46B">
      <w:pPr>
        <w:widowControl/>
        <w:jc w:val="left"/>
        <w:rPr>
          <w:kern w:val="0"/>
          <w:sz w:val="24"/>
        </w:rPr>
      </w:pPr>
    </w:p>
    <w:p w14:paraId="46316C53">
      <w:pPr>
        <w:widowControl/>
        <w:jc w:val="left"/>
        <w:rPr>
          <w:kern w:val="0"/>
          <w:sz w:val="24"/>
        </w:rPr>
      </w:pPr>
    </w:p>
    <w:p w14:paraId="7D2D6ACF">
      <w:pPr>
        <w:widowControl/>
        <w:jc w:val="left"/>
        <w:rPr>
          <w:kern w:val="0"/>
          <w:sz w:val="24"/>
        </w:rPr>
      </w:pPr>
    </w:p>
    <w:p w14:paraId="767B4E52">
      <w:pPr>
        <w:widowControl/>
        <w:jc w:val="left"/>
        <w:rPr>
          <w:kern w:val="0"/>
          <w:sz w:val="24"/>
        </w:rPr>
      </w:pPr>
    </w:p>
    <w:p w14:paraId="6AB071D1">
      <w:pPr>
        <w:widowControl/>
        <w:jc w:val="left"/>
        <w:rPr>
          <w:kern w:val="0"/>
          <w:sz w:val="24"/>
        </w:rPr>
      </w:pPr>
    </w:p>
    <w:p w14:paraId="2C3A4F38">
      <w:pPr>
        <w:widowControl/>
        <w:jc w:val="left"/>
        <w:rPr>
          <w:kern w:val="0"/>
          <w:sz w:val="24"/>
        </w:rPr>
      </w:pPr>
    </w:p>
    <w:p w14:paraId="62A10550">
      <w:pPr>
        <w:widowControl/>
        <w:jc w:val="left"/>
        <w:rPr>
          <w:kern w:val="0"/>
          <w:sz w:val="24"/>
        </w:rPr>
      </w:pPr>
    </w:p>
    <w:p w14:paraId="53A4593D">
      <w:pPr>
        <w:widowControl/>
        <w:jc w:val="left"/>
        <w:rPr>
          <w:kern w:val="0"/>
          <w:sz w:val="24"/>
        </w:rPr>
      </w:pPr>
    </w:p>
    <w:p w14:paraId="087EE35E">
      <w:pPr>
        <w:widowControl/>
        <w:jc w:val="left"/>
        <w:rPr>
          <w:kern w:val="0"/>
          <w:sz w:val="24"/>
        </w:rPr>
      </w:pPr>
    </w:p>
    <w:p w14:paraId="05205491">
      <w:pPr>
        <w:widowControl/>
        <w:jc w:val="left"/>
        <w:rPr>
          <w:kern w:val="0"/>
          <w:sz w:val="24"/>
        </w:rPr>
      </w:pPr>
    </w:p>
    <w:p w14:paraId="6132DB02">
      <w:pPr>
        <w:widowControl/>
        <w:jc w:val="left"/>
        <w:rPr>
          <w:kern w:val="0"/>
          <w:sz w:val="24"/>
        </w:rPr>
      </w:pPr>
    </w:p>
    <w:p w14:paraId="067CF4CD">
      <w:pPr>
        <w:widowControl/>
        <w:jc w:val="left"/>
        <w:rPr>
          <w:kern w:val="0"/>
          <w:sz w:val="24"/>
        </w:rPr>
      </w:pPr>
      <w:r>
        <w:rPr>
          <w:rFonts w:hint="eastAsia"/>
          <w:b/>
          <w:bCs/>
          <w:sz w:val="24"/>
          <w:szCs w:val="20"/>
        </w:rPr>
        <w:t>已标价的工程量清单:</w:t>
      </w:r>
      <w:r>
        <w:rPr>
          <w:kern w:val="0"/>
          <w:sz w:val="24"/>
        </w:rPr>
        <w:br w:type="page"/>
      </w:r>
    </w:p>
    <w:p w14:paraId="12BEE675">
      <w:pPr>
        <w:autoSpaceDE w:val="0"/>
        <w:autoSpaceDN w:val="0"/>
        <w:adjustRightInd w:val="0"/>
        <w:snapToGrid w:val="0"/>
        <w:spacing w:before="25" w:after="25" w:line="360" w:lineRule="auto"/>
        <w:rPr>
          <w:sz w:val="24"/>
          <w:szCs w:val="20"/>
        </w:rPr>
        <w:sectPr>
          <w:pgSz w:w="11907" w:h="16840"/>
          <w:pgMar w:top="1418" w:right="1701" w:bottom="1418" w:left="1134" w:header="851" w:footer="851" w:gutter="0"/>
          <w:cols w:space="720" w:num="1"/>
          <w:docGrid w:linePitch="462" w:charSpace="0"/>
        </w:sectPr>
      </w:pPr>
    </w:p>
    <w:p w14:paraId="2E24AA2A">
      <w:pPr>
        <w:spacing w:line="360" w:lineRule="auto"/>
        <w:outlineLvl w:val="2"/>
        <w:rPr>
          <w:b/>
          <w:bCs/>
          <w:sz w:val="24"/>
          <w:szCs w:val="20"/>
        </w:rPr>
      </w:pPr>
      <w:bookmarkStart w:id="658" w:name="_Toc195783845"/>
      <w:r>
        <w:rPr>
          <w:rFonts w:hint="eastAsia"/>
          <w:b/>
          <w:bCs/>
          <w:sz w:val="24"/>
          <w:szCs w:val="20"/>
        </w:rPr>
        <w:t>4</w:t>
      </w:r>
      <w:r>
        <w:rPr>
          <w:b/>
          <w:bCs/>
          <w:sz w:val="24"/>
          <w:szCs w:val="20"/>
        </w:rPr>
        <w:t xml:space="preserve"> </w:t>
      </w:r>
      <w:r>
        <w:rPr>
          <w:rFonts w:hint="eastAsia"/>
          <w:b/>
          <w:bCs/>
          <w:sz w:val="24"/>
          <w:szCs w:val="20"/>
        </w:rPr>
        <w:t>采购需求偏离表</w:t>
      </w:r>
      <w:bookmarkEnd w:id="658"/>
    </w:p>
    <w:p w14:paraId="4FA0EA8B">
      <w:pPr>
        <w:autoSpaceDE w:val="0"/>
        <w:autoSpaceDN w:val="0"/>
        <w:adjustRightInd w:val="0"/>
        <w:spacing w:line="360" w:lineRule="auto"/>
        <w:jc w:val="center"/>
        <w:rPr>
          <w:b/>
          <w:sz w:val="36"/>
          <w:szCs w:val="36"/>
        </w:rPr>
      </w:pPr>
      <w:r>
        <w:rPr>
          <w:rFonts w:hint="eastAsia"/>
          <w:b/>
          <w:sz w:val="36"/>
          <w:szCs w:val="36"/>
        </w:rPr>
        <w:t>采购需求偏离表</w:t>
      </w:r>
    </w:p>
    <w:p w14:paraId="6B52B5CD">
      <w:pPr>
        <w:tabs>
          <w:tab w:val="left" w:pos="1800"/>
          <w:tab w:val="left" w:pos="5580"/>
        </w:tabs>
        <w:spacing w:line="360" w:lineRule="auto"/>
        <w:ind w:firstLine="360" w:firstLineChars="150"/>
        <w:jc w:val="left"/>
        <w:rPr>
          <w:sz w:val="24"/>
          <w:u w:val="single"/>
        </w:rPr>
      </w:pPr>
      <w:r>
        <w:rPr>
          <w:sz w:val="24"/>
        </w:rPr>
        <w:t>项目编号：</w:t>
      </w:r>
      <w:permStart w:id="141" w:edGrp="everyone"/>
      <w:r>
        <w:rPr>
          <w:sz w:val="24"/>
        </w:rPr>
        <w:t>_____________________</w:t>
      </w:r>
      <w:permEnd w:id="141"/>
      <w:r>
        <w:rPr>
          <w:sz w:val="24"/>
        </w:rPr>
        <w:t xml:space="preserve">     项目名称：</w:t>
      </w:r>
      <w:permStart w:id="142" w:edGrp="everyone"/>
      <w:r>
        <w:rPr>
          <w:sz w:val="24"/>
        </w:rPr>
        <w:t>____________</w:t>
      </w:r>
      <w:permEnd w:id="142"/>
    </w:p>
    <w:tbl>
      <w:tblPr>
        <w:tblStyle w:val="44"/>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608"/>
        <w:gridCol w:w="2007"/>
        <w:gridCol w:w="2888"/>
        <w:gridCol w:w="1574"/>
      </w:tblGrid>
      <w:tr w14:paraId="4D01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41" w:type="dxa"/>
            <w:vAlign w:val="center"/>
          </w:tcPr>
          <w:p w14:paraId="5F157B79">
            <w:pPr>
              <w:adjustRightInd w:val="0"/>
              <w:snapToGrid w:val="0"/>
              <w:jc w:val="center"/>
              <w:rPr>
                <w:sz w:val="24"/>
              </w:rPr>
            </w:pPr>
            <w:r>
              <w:rPr>
                <w:sz w:val="24"/>
              </w:rPr>
              <w:t>序号</w:t>
            </w:r>
          </w:p>
        </w:tc>
        <w:tc>
          <w:tcPr>
            <w:tcW w:w="1608" w:type="dxa"/>
            <w:vAlign w:val="center"/>
          </w:tcPr>
          <w:p w14:paraId="562EB07D">
            <w:pPr>
              <w:adjustRightInd w:val="0"/>
              <w:snapToGrid w:val="0"/>
              <w:jc w:val="center"/>
              <w:rPr>
                <w:sz w:val="24"/>
              </w:rPr>
            </w:pPr>
            <w:r>
              <w:rPr>
                <w:rFonts w:hint="eastAsia"/>
                <w:sz w:val="24"/>
              </w:rPr>
              <w:t>比选</w:t>
            </w:r>
            <w:r>
              <w:rPr>
                <w:sz w:val="24"/>
              </w:rPr>
              <w:t>文件条目号(页码)</w:t>
            </w:r>
          </w:p>
        </w:tc>
        <w:tc>
          <w:tcPr>
            <w:tcW w:w="2007" w:type="dxa"/>
            <w:vAlign w:val="center"/>
          </w:tcPr>
          <w:p w14:paraId="58359BF4">
            <w:pPr>
              <w:adjustRightInd w:val="0"/>
              <w:snapToGrid w:val="0"/>
              <w:jc w:val="center"/>
              <w:rPr>
                <w:sz w:val="24"/>
              </w:rPr>
            </w:pPr>
            <w:r>
              <w:rPr>
                <w:rFonts w:hint="eastAsia"/>
                <w:sz w:val="24"/>
              </w:rPr>
              <w:t>比选</w:t>
            </w:r>
            <w:r>
              <w:rPr>
                <w:sz w:val="24"/>
              </w:rPr>
              <w:t>文件要求</w:t>
            </w:r>
          </w:p>
        </w:tc>
        <w:tc>
          <w:tcPr>
            <w:tcW w:w="2888" w:type="dxa"/>
            <w:vAlign w:val="center"/>
          </w:tcPr>
          <w:p w14:paraId="1BACB2BD">
            <w:pPr>
              <w:adjustRightInd w:val="0"/>
              <w:snapToGrid w:val="0"/>
              <w:jc w:val="center"/>
              <w:rPr>
                <w:sz w:val="24"/>
              </w:rPr>
            </w:pPr>
            <w:r>
              <w:rPr>
                <w:rFonts w:hint="eastAsia"/>
                <w:sz w:val="24"/>
              </w:rPr>
              <w:t>比选</w:t>
            </w:r>
            <w:r>
              <w:rPr>
                <w:sz w:val="24"/>
              </w:rPr>
              <w:t>响应内容</w:t>
            </w:r>
          </w:p>
        </w:tc>
        <w:tc>
          <w:tcPr>
            <w:tcW w:w="1574" w:type="dxa"/>
            <w:vAlign w:val="center"/>
          </w:tcPr>
          <w:p w14:paraId="4B51C0FF">
            <w:pPr>
              <w:adjustRightInd w:val="0"/>
              <w:snapToGrid w:val="0"/>
              <w:jc w:val="center"/>
              <w:rPr>
                <w:sz w:val="24"/>
              </w:rPr>
            </w:pPr>
            <w:r>
              <w:rPr>
                <w:sz w:val="24"/>
              </w:rPr>
              <w:t>偏离情况</w:t>
            </w:r>
          </w:p>
        </w:tc>
      </w:tr>
      <w:tr w14:paraId="7088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41" w:type="dxa"/>
            <w:vAlign w:val="center"/>
          </w:tcPr>
          <w:p w14:paraId="574C81E8">
            <w:pPr>
              <w:adjustRightInd w:val="0"/>
              <w:snapToGrid w:val="0"/>
              <w:jc w:val="center"/>
              <w:rPr>
                <w:sz w:val="24"/>
              </w:rPr>
            </w:pPr>
            <w:permStart w:id="143" w:edGrp="everyone" w:colFirst="0" w:colLast="0"/>
            <w:permStart w:id="144" w:edGrp="everyone" w:colFirst="1" w:colLast="1"/>
            <w:permStart w:id="145" w:edGrp="everyone" w:colFirst="2" w:colLast="2"/>
            <w:permStart w:id="146" w:edGrp="everyone" w:colFirst="3" w:colLast="3"/>
            <w:permStart w:id="147" w:edGrp="everyone" w:colFirst="4" w:colLast="4"/>
          </w:p>
        </w:tc>
        <w:tc>
          <w:tcPr>
            <w:tcW w:w="1608" w:type="dxa"/>
            <w:vAlign w:val="center"/>
          </w:tcPr>
          <w:p w14:paraId="2D207A4C">
            <w:pPr>
              <w:adjustRightInd w:val="0"/>
              <w:snapToGrid w:val="0"/>
              <w:jc w:val="center"/>
              <w:rPr>
                <w:sz w:val="24"/>
              </w:rPr>
            </w:pPr>
          </w:p>
        </w:tc>
        <w:tc>
          <w:tcPr>
            <w:tcW w:w="2007" w:type="dxa"/>
            <w:vAlign w:val="center"/>
          </w:tcPr>
          <w:p w14:paraId="5200875B">
            <w:pPr>
              <w:adjustRightInd w:val="0"/>
              <w:snapToGrid w:val="0"/>
              <w:jc w:val="center"/>
              <w:rPr>
                <w:sz w:val="24"/>
              </w:rPr>
            </w:pPr>
          </w:p>
        </w:tc>
        <w:tc>
          <w:tcPr>
            <w:tcW w:w="2888" w:type="dxa"/>
            <w:vAlign w:val="center"/>
          </w:tcPr>
          <w:p w14:paraId="79558E6A">
            <w:pPr>
              <w:adjustRightInd w:val="0"/>
              <w:snapToGrid w:val="0"/>
              <w:jc w:val="center"/>
              <w:rPr>
                <w:sz w:val="24"/>
              </w:rPr>
            </w:pPr>
          </w:p>
        </w:tc>
        <w:tc>
          <w:tcPr>
            <w:tcW w:w="1574" w:type="dxa"/>
            <w:vAlign w:val="center"/>
          </w:tcPr>
          <w:p w14:paraId="624568F9">
            <w:pPr>
              <w:adjustRightInd w:val="0"/>
              <w:snapToGrid w:val="0"/>
              <w:jc w:val="center"/>
              <w:rPr>
                <w:sz w:val="24"/>
              </w:rPr>
            </w:pPr>
          </w:p>
        </w:tc>
      </w:tr>
      <w:permEnd w:id="143"/>
      <w:permEnd w:id="144"/>
      <w:permEnd w:id="145"/>
      <w:permEnd w:id="146"/>
      <w:permEnd w:id="147"/>
      <w:tr w14:paraId="1E7D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41" w:type="dxa"/>
            <w:vAlign w:val="center"/>
          </w:tcPr>
          <w:p w14:paraId="47856677">
            <w:pPr>
              <w:adjustRightInd w:val="0"/>
              <w:snapToGrid w:val="0"/>
              <w:jc w:val="center"/>
              <w:rPr>
                <w:sz w:val="24"/>
              </w:rPr>
            </w:pPr>
            <w:permStart w:id="148" w:edGrp="everyone" w:colFirst="0" w:colLast="0"/>
            <w:permStart w:id="149" w:edGrp="everyone" w:colFirst="1" w:colLast="1"/>
            <w:permStart w:id="150" w:edGrp="everyone" w:colFirst="2" w:colLast="2"/>
            <w:permStart w:id="151" w:edGrp="everyone" w:colFirst="3" w:colLast="3"/>
            <w:permStart w:id="152" w:edGrp="everyone" w:colFirst="4" w:colLast="4"/>
          </w:p>
        </w:tc>
        <w:tc>
          <w:tcPr>
            <w:tcW w:w="1608" w:type="dxa"/>
            <w:vAlign w:val="center"/>
          </w:tcPr>
          <w:p w14:paraId="63B8BA12">
            <w:pPr>
              <w:adjustRightInd w:val="0"/>
              <w:snapToGrid w:val="0"/>
              <w:jc w:val="center"/>
              <w:rPr>
                <w:sz w:val="24"/>
              </w:rPr>
            </w:pPr>
          </w:p>
        </w:tc>
        <w:tc>
          <w:tcPr>
            <w:tcW w:w="2007" w:type="dxa"/>
            <w:vAlign w:val="center"/>
          </w:tcPr>
          <w:p w14:paraId="40C73262">
            <w:pPr>
              <w:adjustRightInd w:val="0"/>
              <w:snapToGrid w:val="0"/>
              <w:jc w:val="center"/>
              <w:rPr>
                <w:sz w:val="24"/>
              </w:rPr>
            </w:pPr>
          </w:p>
        </w:tc>
        <w:tc>
          <w:tcPr>
            <w:tcW w:w="2888" w:type="dxa"/>
            <w:vAlign w:val="center"/>
          </w:tcPr>
          <w:p w14:paraId="34E4BE62">
            <w:pPr>
              <w:adjustRightInd w:val="0"/>
              <w:snapToGrid w:val="0"/>
              <w:jc w:val="center"/>
              <w:rPr>
                <w:sz w:val="24"/>
              </w:rPr>
            </w:pPr>
          </w:p>
        </w:tc>
        <w:tc>
          <w:tcPr>
            <w:tcW w:w="1574" w:type="dxa"/>
            <w:vAlign w:val="center"/>
          </w:tcPr>
          <w:p w14:paraId="466874D7">
            <w:pPr>
              <w:adjustRightInd w:val="0"/>
              <w:snapToGrid w:val="0"/>
              <w:jc w:val="center"/>
              <w:rPr>
                <w:sz w:val="24"/>
              </w:rPr>
            </w:pPr>
          </w:p>
        </w:tc>
      </w:tr>
      <w:permEnd w:id="148"/>
      <w:permEnd w:id="149"/>
      <w:permEnd w:id="150"/>
      <w:permEnd w:id="151"/>
      <w:permEnd w:id="152"/>
      <w:tr w14:paraId="522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41" w:type="dxa"/>
            <w:vAlign w:val="center"/>
          </w:tcPr>
          <w:p w14:paraId="599818D3">
            <w:pPr>
              <w:adjustRightInd w:val="0"/>
              <w:snapToGrid w:val="0"/>
              <w:jc w:val="center"/>
              <w:rPr>
                <w:sz w:val="24"/>
              </w:rPr>
            </w:pPr>
            <w:permStart w:id="153" w:edGrp="everyone" w:colFirst="0" w:colLast="0"/>
            <w:permStart w:id="154" w:edGrp="everyone" w:colFirst="1" w:colLast="1"/>
            <w:permStart w:id="155" w:edGrp="everyone" w:colFirst="2" w:colLast="2"/>
            <w:permStart w:id="156" w:edGrp="everyone" w:colFirst="3" w:colLast="3"/>
            <w:permStart w:id="157" w:edGrp="everyone" w:colFirst="4" w:colLast="4"/>
          </w:p>
        </w:tc>
        <w:tc>
          <w:tcPr>
            <w:tcW w:w="1608" w:type="dxa"/>
            <w:vAlign w:val="center"/>
          </w:tcPr>
          <w:p w14:paraId="3AFD38F5">
            <w:pPr>
              <w:adjustRightInd w:val="0"/>
              <w:snapToGrid w:val="0"/>
              <w:jc w:val="center"/>
              <w:rPr>
                <w:sz w:val="24"/>
              </w:rPr>
            </w:pPr>
          </w:p>
        </w:tc>
        <w:tc>
          <w:tcPr>
            <w:tcW w:w="2007" w:type="dxa"/>
            <w:vAlign w:val="center"/>
          </w:tcPr>
          <w:p w14:paraId="1F7EF4D5">
            <w:pPr>
              <w:adjustRightInd w:val="0"/>
              <w:snapToGrid w:val="0"/>
              <w:jc w:val="center"/>
              <w:rPr>
                <w:sz w:val="24"/>
              </w:rPr>
            </w:pPr>
          </w:p>
        </w:tc>
        <w:tc>
          <w:tcPr>
            <w:tcW w:w="2888" w:type="dxa"/>
            <w:vAlign w:val="center"/>
          </w:tcPr>
          <w:p w14:paraId="64836372">
            <w:pPr>
              <w:adjustRightInd w:val="0"/>
              <w:snapToGrid w:val="0"/>
              <w:jc w:val="center"/>
              <w:rPr>
                <w:sz w:val="24"/>
              </w:rPr>
            </w:pPr>
          </w:p>
        </w:tc>
        <w:tc>
          <w:tcPr>
            <w:tcW w:w="1574" w:type="dxa"/>
            <w:vAlign w:val="center"/>
          </w:tcPr>
          <w:p w14:paraId="1F8B04FA">
            <w:pPr>
              <w:adjustRightInd w:val="0"/>
              <w:snapToGrid w:val="0"/>
              <w:jc w:val="center"/>
              <w:rPr>
                <w:sz w:val="24"/>
              </w:rPr>
            </w:pPr>
          </w:p>
        </w:tc>
      </w:tr>
      <w:permEnd w:id="153"/>
      <w:permEnd w:id="154"/>
      <w:permEnd w:id="155"/>
      <w:permEnd w:id="156"/>
      <w:permEnd w:id="157"/>
      <w:tr w14:paraId="0A37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41" w:type="dxa"/>
            <w:vAlign w:val="center"/>
          </w:tcPr>
          <w:p w14:paraId="1391F602">
            <w:pPr>
              <w:adjustRightInd w:val="0"/>
              <w:snapToGrid w:val="0"/>
              <w:jc w:val="center"/>
              <w:rPr>
                <w:sz w:val="24"/>
              </w:rPr>
            </w:pPr>
            <w:permStart w:id="158" w:edGrp="everyone" w:colFirst="0" w:colLast="0"/>
            <w:permStart w:id="159" w:edGrp="everyone" w:colFirst="1" w:colLast="1"/>
            <w:permStart w:id="160" w:edGrp="everyone" w:colFirst="2" w:colLast="2"/>
            <w:permStart w:id="161" w:edGrp="everyone" w:colFirst="3" w:colLast="3"/>
            <w:permStart w:id="162" w:edGrp="everyone" w:colFirst="4" w:colLast="4"/>
          </w:p>
        </w:tc>
        <w:tc>
          <w:tcPr>
            <w:tcW w:w="1608" w:type="dxa"/>
            <w:vAlign w:val="center"/>
          </w:tcPr>
          <w:p w14:paraId="61975E0D">
            <w:pPr>
              <w:adjustRightInd w:val="0"/>
              <w:snapToGrid w:val="0"/>
              <w:jc w:val="center"/>
              <w:rPr>
                <w:sz w:val="24"/>
              </w:rPr>
            </w:pPr>
          </w:p>
        </w:tc>
        <w:tc>
          <w:tcPr>
            <w:tcW w:w="2007" w:type="dxa"/>
            <w:vAlign w:val="center"/>
          </w:tcPr>
          <w:p w14:paraId="070002D3">
            <w:pPr>
              <w:adjustRightInd w:val="0"/>
              <w:snapToGrid w:val="0"/>
              <w:jc w:val="center"/>
              <w:rPr>
                <w:sz w:val="24"/>
              </w:rPr>
            </w:pPr>
          </w:p>
        </w:tc>
        <w:tc>
          <w:tcPr>
            <w:tcW w:w="2888" w:type="dxa"/>
            <w:vAlign w:val="center"/>
          </w:tcPr>
          <w:p w14:paraId="267913EC">
            <w:pPr>
              <w:adjustRightInd w:val="0"/>
              <w:snapToGrid w:val="0"/>
              <w:jc w:val="center"/>
              <w:rPr>
                <w:sz w:val="24"/>
              </w:rPr>
            </w:pPr>
          </w:p>
        </w:tc>
        <w:tc>
          <w:tcPr>
            <w:tcW w:w="1574" w:type="dxa"/>
            <w:vAlign w:val="center"/>
          </w:tcPr>
          <w:p w14:paraId="0DFE1237">
            <w:pPr>
              <w:adjustRightInd w:val="0"/>
              <w:snapToGrid w:val="0"/>
              <w:jc w:val="center"/>
              <w:rPr>
                <w:sz w:val="24"/>
              </w:rPr>
            </w:pPr>
          </w:p>
        </w:tc>
      </w:tr>
      <w:permEnd w:id="158"/>
      <w:permEnd w:id="159"/>
      <w:permEnd w:id="160"/>
      <w:permEnd w:id="161"/>
      <w:permEnd w:id="162"/>
      <w:tr w14:paraId="4240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41" w:type="dxa"/>
            <w:vAlign w:val="center"/>
          </w:tcPr>
          <w:p w14:paraId="1AFFFB04">
            <w:pPr>
              <w:adjustRightInd w:val="0"/>
              <w:snapToGrid w:val="0"/>
              <w:jc w:val="center"/>
              <w:rPr>
                <w:sz w:val="24"/>
              </w:rPr>
            </w:pPr>
            <w:permStart w:id="163" w:edGrp="everyone" w:colFirst="0" w:colLast="0"/>
            <w:permStart w:id="164" w:edGrp="everyone" w:colFirst="1" w:colLast="1"/>
            <w:permStart w:id="165" w:edGrp="everyone" w:colFirst="2" w:colLast="2"/>
            <w:permStart w:id="166" w:edGrp="everyone" w:colFirst="3" w:colLast="3"/>
            <w:permStart w:id="167" w:edGrp="everyone" w:colFirst="4" w:colLast="4"/>
          </w:p>
        </w:tc>
        <w:tc>
          <w:tcPr>
            <w:tcW w:w="1608" w:type="dxa"/>
            <w:vAlign w:val="center"/>
          </w:tcPr>
          <w:p w14:paraId="694D99D3">
            <w:pPr>
              <w:adjustRightInd w:val="0"/>
              <w:snapToGrid w:val="0"/>
              <w:jc w:val="center"/>
              <w:rPr>
                <w:sz w:val="24"/>
              </w:rPr>
            </w:pPr>
          </w:p>
        </w:tc>
        <w:tc>
          <w:tcPr>
            <w:tcW w:w="2007" w:type="dxa"/>
            <w:vAlign w:val="center"/>
          </w:tcPr>
          <w:p w14:paraId="61131788">
            <w:pPr>
              <w:adjustRightInd w:val="0"/>
              <w:snapToGrid w:val="0"/>
              <w:jc w:val="center"/>
              <w:rPr>
                <w:sz w:val="24"/>
              </w:rPr>
            </w:pPr>
          </w:p>
        </w:tc>
        <w:tc>
          <w:tcPr>
            <w:tcW w:w="2888" w:type="dxa"/>
            <w:vAlign w:val="center"/>
          </w:tcPr>
          <w:p w14:paraId="347A9B1E">
            <w:pPr>
              <w:adjustRightInd w:val="0"/>
              <w:snapToGrid w:val="0"/>
              <w:jc w:val="center"/>
              <w:rPr>
                <w:sz w:val="24"/>
              </w:rPr>
            </w:pPr>
          </w:p>
        </w:tc>
        <w:tc>
          <w:tcPr>
            <w:tcW w:w="1574" w:type="dxa"/>
            <w:vAlign w:val="center"/>
          </w:tcPr>
          <w:p w14:paraId="5E9D9827">
            <w:pPr>
              <w:adjustRightInd w:val="0"/>
              <w:snapToGrid w:val="0"/>
              <w:jc w:val="center"/>
              <w:rPr>
                <w:sz w:val="24"/>
              </w:rPr>
            </w:pPr>
          </w:p>
        </w:tc>
      </w:tr>
      <w:permEnd w:id="163"/>
      <w:permEnd w:id="164"/>
      <w:permEnd w:id="165"/>
      <w:permEnd w:id="166"/>
      <w:permEnd w:id="167"/>
      <w:tr w14:paraId="7892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41" w:type="dxa"/>
            <w:vAlign w:val="center"/>
          </w:tcPr>
          <w:p w14:paraId="4913001E">
            <w:pPr>
              <w:adjustRightInd w:val="0"/>
              <w:snapToGrid w:val="0"/>
              <w:jc w:val="center"/>
              <w:rPr>
                <w:sz w:val="24"/>
              </w:rPr>
            </w:pPr>
            <w:permStart w:id="168" w:edGrp="everyone" w:colFirst="0" w:colLast="0"/>
            <w:permStart w:id="169" w:edGrp="everyone" w:colFirst="1" w:colLast="1"/>
            <w:permStart w:id="170" w:edGrp="everyone" w:colFirst="2" w:colLast="2"/>
            <w:permStart w:id="171" w:edGrp="everyone" w:colFirst="3" w:colLast="3"/>
            <w:permStart w:id="172" w:edGrp="everyone" w:colFirst="4" w:colLast="4"/>
          </w:p>
        </w:tc>
        <w:tc>
          <w:tcPr>
            <w:tcW w:w="1608" w:type="dxa"/>
            <w:vAlign w:val="center"/>
          </w:tcPr>
          <w:p w14:paraId="78F84E3F">
            <w:pPr>
              <w:adjustRightInd w:val="0"/>
              <w:snapToGrid w:val="0"/>
              <w:jc w:val="center"/>
              <w:rPr>
                <w:sz w:val="24"/>
              </w:rPr>
            </w:pPr>
          </w:p>
        </w:tc>
        <w:tc>
          <w:tcPr>
            <w:tcW w:w="2007" w:type="dxa"/>
            <w:vAlign w:val="center"/>
          </w:tcPr>
          <w:p w14:paraId="68DEAE6F">
            <w:pPr>
              <w:adjustRightInd w:val="0"/>
              <w:snapToGrid w:val="0"/>
              <w:jc w:val="center"/>
              <w:rPr>
                <w:sz w:val="24"/>
              </w:rPr>
            </w:pPr>
          </w:p>
        </w:tc>
        <w:tc>
          <w:tcPr>
            <w:tcW w:w="2888" w:type="dxa"/>
            <w:vAlign w:val="center"/>
          </w:tcPr>
          <w:p w14:paraId="41D6D9BA">
            <w:pPr>
              <w:adjustRightInd w:val="0"/>
              <w:snapToGrid w:val="0"/>
              <w:jc w:val="center"/>
              <w:rPr>
                <w:sz w:val="24"/>
              </w:rPr>
            </w:pPr>
          </w:p>
        </w:tc>
        <w:tc>
          <w:tcPr>
            <w:tcW w:w="1574" w:type="dxa"/>
            <w:vAlign w:val="center"/>
          </w:tcPr>
          <w:p w14:paraId="6A6B82A5">
            <w:pPr>
              <w:adjustRightInd w:val="0"/>
              <w:snapToGrid w:val="0"/>
              <w:jc w:val="center"/>
              <w:rPr>
                <w:sz w:val="24"/>
              </w:rPr>
            </w:pPr>
          </w:p>
        </w:tc>
      </w:tr>
      <w:permEnd w:id="168"/>
      <w:permEnd w:id="169"/>
      <w:permEnd w:id="170"/>
      <w:permEnd w:id="171"/>
      <w:permEnd w:id="172"/>
    </w:tbl>
    <w:p w14:paraId="3846DBD1">
      <w:pPr>
        <w:tabs>
          <w:tab w:val="left" w:pos="1800"/>
          <w:tab w:val="left" w:pos="5580"/>
        </w:tabs>
        <w:spacing w:line="276" w:lineRule="auto"/>
        <w:jc w:val="left"/>
        <w:rPr>
          <w:sz w:val="24"/>
        </w:rPr>
      </w:pPr>
      <w:r>
        <w:rPr>
          <w:sz w:val="24"/>
        </w:rPr>
        <w:t>注：</w:t>
      </w:r>
    </w:p>
    <w:p w14:paraId="116BBC91">
      <w:pPr>
        <w:tabs>
          <w:tab w:val="left" w:pos="1800"/>
          <w:tab w:val="left" w:pos="5580"/>
        </w:tabs>
        <w:spacing w:line="276" w:lineRule="auto"/>
        <w:jc w:val="left"/>
        <w:rPr>
          <w:rFonts w:hint="eastAsia" w:ascii="宋体" w:hAnsi="宋体"/>
          <w:sz w:val="24"/>
        </w:rPr>
      </w:pPr>
      <w:r>
        <w:rPr>
          <w:rFonts w:hint="eastAsia" w:ascii="宋体" w:hAnsi="宋体"/>
          <w:sz w:val="24"/>
        </w:rPr>
        <w:t>1.供应商应在本表中对比选文件第四章采购需求的内容进行逐一响应。</w:t>
      </w:r>
    </w:p>
    <w:p w14:paraId="0D2DABC3">
      <w:pPr>
        <w:tabs>
          <w:tab w:val="left" w:pos="1800"/>
          <w:tab w:val="left" w:pos="5580"/>
        </w:tabs>
        <w:spacing w:line="276" w:lineRule="auto"/>
        <w:jc w:val="left"/>
        <w:rPr>
          <w:rFonts w:hint="eastAsia" w:ascii="宋体" w:hAnsi="宋体"/>
          <w:sz w:val="24"/>
          <w:lang w:eastAsia="zh-CN"/>
        </w:rPr>
      </w:pPr>
      <w:r>
        <w:rPr>
          <w:rFonts w:hint="eastAsia" w:ascii="宋体" w:hAnsi="宋体"/>
          <w:sz w:val="24"/>
        </w:rPr>
        <w:t>2.上表中“</w:t>
      </w:r>
      <w:r>
        <w:rPr>
          <w:rFonts w:hint="eastAsia"/>
          <w:sz w:val="24"/>
        </w:rPr>
        <w:t>比选</w:t>
      </w:r>
      <w:r>
        <w:rPr>
          <w:sz w:val="24"/>
        </w:rPr>
        <w:t>文件条目号(页码)</w:t>
      </w:r>
      <w:r>
        <w:rPr>
          <w:rFonts w:hint="eastAsia" w:ascii="宋体" w:hAnsi="宋体"/>
          <w:sz w:val="24"/>
        </w:rPr>
        <w:t>”请填写“第四章-（具体条款编号）”，“</w:t>
      </w:r>
      <w:r>
        <w:rPr>
          <w:rFonts w:hint="eastAsia"/>
          <w:sz w:val="24"/>
        </w:rPr>
        <w:t>比选</w:t>
      </w:r>
      <w:r>
        <w:rPr>
          <w:sz w:val="24"/>
        </w:rPr>
        <w:t>文件要求</w:t>
      </w:r>
      <w:r>
        <w:rPr>
          <w:rFonts w:hint="eastAsia" w:ascii="宋体" w:hAnsi="宋体"/>
          <w:sz w:val="24"/>
        </w:rPr>
        <w:t>”请复制比选文件第四章项目需求中相应的条款，“</w:t>
      </w:r>
      <w:r>
        <w:rPr>
          <w:rFonts w:hint="eastAsia"/>
          <w:sz w:val="24"/>
        </w:rPr>
        <w:t>比选</w:t>
      </w:r>
      <w:r>
        <w:rPr>
          <w:sz w:val="24"/>
        </w:rPr>
        <w:t>响应内容</w:t>
      </w:r>
      <w:r>
        <w:rPr>
          <w:rFonts w:hint="eastAsia" w:ascii="宋体" w:hAnsi="宋体"/>
          <w:sz w:val="24"/>
        </w:rPr>
        <w:t>”请填写对应的回复，“</w:t>
      </w:r>
      <w:r>
        <w:rPr>
          <w:sz w:val="24"/>
        </w:rPr>
        <w:t>偏离情况</w:t>
      </w:r>
      <w:r>
        <w:rPr>
          <w:rFonts w:hint="eastAsia" w:ascii="宋体" w:hAnsi="宋体"/>
          <w:sz w:val="24"/>
        </w:rPr>
        <w:t>”中根据实际响应情况填写“响应”或“正偏离”或“负偏离”</w:t>
      </w:r>
      <w:r>
        <w:rPr>
          <w:rFonts w:hint="eastAsia" w:ascii="宋体" w:hAnsi="宋体"/>
          <w:sz w:val="24"/>
          <w:lang w:eastAsia="zh-CN"/>
        </w:rPr>
        <w:t>。</w:t>
      </w:r>
    </w:p>
    <w:p w14:paraId="0F22D225">
      <w:pPr>
        <w:tabs>
          <w:tab w:val="left" w:pos="1800"/>
          <w:tab w:val="left" w:pos="5580"/>
        </w:tabs>
        <w:spacing w:line="276" w:lineRule="auto"/>
        <w:jc w:val="left"/>
        <w:rPr>
          <w:rFonts w:hint="eastAsia" w:ascii="宋体" w:hAnsi="宋体"/>
          <w:sz w:val="24"/>
        </w:rPr>
      </w:pPr>
      <w:r>
        <w:rPr>
          <w:rFonts w:hint="eastAsia" w:ascii="宋体" w:hAnsi="宋体"/>
          <w:sz w:val="24"/>
        </w:rPr>
        <w:t>3.供应商的技术偏差必须如实填写，供应商应对故意隐瞒技术偏差的行为承担责任。</w:t>
      </w:r>
    </w:p>
    <w:p w14:paraId="45E4865F">
      <w:pPr>
        <w:tabs>
          <w:tab w:val="left" w:pos="1800"/>
          <w:tab w:val="left" w:pos="5580"/>
        </w:tabs>
        <w:spacing w:line="276" w:lineRule="auto"/>
        <w:jc w:val="left"/>
        <w:rPr>
          <w:rFonts w:hint="eastAsia" w:ascii="宋体" w:hAnsi="宋体"/>
          <w:sz w:val="24"/>
        </w:rPr>
      </w:pPr>
      <w:r>
        <w:rPr>
          <w:rFonts w:hint="eastAsia" w:ascii="宋体" w:hAnsi="宋体"/>
          <w:sz w:val="24"/>
        </w:rPr>
        <w:t>4.未在本偏离表中列明负偏离的条款（含缺项、漏项）均视为承诺满足技术条款（参数）要求，采购需求中明确要求提供相应证明材料的除外。</w:t>
      </w:r>
    </w:p>
    <w:p w14:paraId="4750D60B">
      <w:pPr>
        <w:tabs>
          <w:tab w:val="left" w:pos="1800"/>
          <w:tab w:val="left" w:pos="5580"/>
        </w:tabs>
        <w:spacing w:line="276" w:lineRule="auto"/>
        <w:jc w:val="left"/>
        <w:rPr>
          <w:rFonts w:hint="eastAsia" w:ascii="宋体" w:hAnsi="宋体"/>
          <w:sz w:val="24"/>
        </w:rPr>
      </w:pPr>
      <w:r>
        <w:rPr>
          <w:rFonts w:hint="eastAsia" w:ascii="宋体" w:hAnsi="宋体"/>
          <w:sz w:val="24"/>
        </w:rPr>
        <w:t>5.此表中若无任何文字说明，内容为空白，</w:t>
      </w:r>
      <w:r>
        <w:rPr>
          <w:rFonts w:hint="eastAsia" w:ascii="宋体" w:hAnsi="宋体"/>
          <w:b/>
          <w:bCs/>
          <w:sz w:val="24"/>
        </w:rPr>
        <w:t>则响应无效</w:t>
      </w:r>
      <w:r>
        <w:rPr>
          <w:rFonts w:hint="eastAsia" w:ascii="宋体" w:hAnsi="宋体"/>
          <w:sz w:val="24"/>
        </w:rPr>
        <w:t>。</w:t>
      </w:r>
    </w:p>
    <w:p w14:paraId="6B03B570">
      <w:pPr>
        <w:tabs>
          <w:tab w:val="left" w:pos="1800"/>
          <w:tab w:val="left" w:pos="5580"/>
        </w:tabs>
        <w:spacing w:line="276" w:lineRule="auto"/>
        <w:jc w:val="left"/>
        <w:rPr>
          <w:rFonts w:hint="eastAsia" w:ascii="宋体" w:hAnsi="宋体"/>
          <w:sz w:val="24"/>
        </w:rPr>
      </w:pPr>
      <w:r>
        <w:rPr>
          <w:rFonts w:hint="eastAsia" w:ascii="宋体" w:hAnsi="宋体"/>
          <w:sz w:val="24"/>
        </w:rPr>
        <w:t>6.因本表填报内容错误引起的一切风险由供应商自行承担。</w:t>
      </w:r>
    </w:p>
    <w:p w14:paraId="08547C1B">
      <w:pPr>
        <w:autoSpaceDE w:val="0"/>
        <w:autoSpaceDN w:val="0"/>
        <w:adjustRightInd w:val="0"/>
        <w:snapToGrid w:val="0"/>
        <w:spacing w:before="25" w:after="25" w:line="360" w:lineRule="auto"/>
        <w:rPr>
          <w:sz w:val="24"/>
        </w:rPr>
      </w:pPr>
    </w:p>
    <w:p w14:paraId="2C29D95F">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73" w:edGrp="everyone"/>
      <w:r>
        <w:rPr>
          <w:sz w:val="24"/>
          <w:lang w:val="zh-CN"/>
        </w:rPr>
        <w:t xml:space="preserve">    ____________</w:t>
      </w:r>
      <w:permEnd w:id="173"/>
    </w:p>
    <w:p w14:paraId="5C84E8E0">
      <w:pPr>
        <w:autoSpaceDE w:val="0"/>
        <w:autoSpaceDN w:val="0"/>
        <w:adjustRightInd w:val="0"/>
        <w:snapToGrid w:val="0"/>
        <w:spacing w:before="25" w:after="25" w:line="360" w:lineRule="auto"/>
        <w:rPr>
          <w:sz w:val="24"/>
          <w:szCs w:val="20"/>
        </w:rPr>
      </w:pPr>
      <w:r>
        <w:rPr>
          <w:sz w:val="24"/>
          <w:szCs w:val="20"/>
        </w:rPr>
        <w:t>日期：</w:t>
      </w:r>
      <w:permStart w:id="174" w:edGrp="everyone"/>
      <w:r>
        <w:rPr>
          <w:sz w:val="24"/>
          <w:szCs w:val="20"/>
        </w:rPr>
        <w:t>_____</w:t>
      </w:r>
      <w:permEnd w:id="174"/>
      <w:r>
        <w:rPr>
          <w:sz w:val="24"/>
          <w:szCs w:val="20"/>
        </w:rPr>
        <w:t>年</w:t>
      </w:r>
      <w:permStart w:id="175" w:edGrp="everyone"/>
      <w:r>
        <w:rPr>
          <w:sz w:val="24"/>
          <w:szCs w:val="20"/>
        </w:rPr>
        <w:t>______</w:t>
      </w:r>
      <w:permEnd w:id="175"/>
      <w:r>
        <w:rPr>
          <w:sz w:val="24"/>
          <w:szCs w:val="20"/>
        </w:rPr>
        <w:t>月</w:t>
      </w:r>
      <w:permStart w:id="176" w:edGrp="everyone"/>
      <w:r>
        <w:rPr>
          <w:sz w:val="24"/>
          <w:szCs w:val="20"/>
        </w:rPr>
        <w:t>______</w:t>
      </w:r>
      <w:permEnd w:id="176"/>
      <w:r>
        <w:rPr>
          <w:sz w:val="24"/>
          <w:szCs w:val="20"/>
        </w:rPr>
        <w:t xml:space="preserve">日   </w:t>
      </w:r>
      <w:r>
        <w:rPr>
          <w:sz w:val="24"/>
          <w:szCs w:val="20"/>
        </w:rPr>
        <w:tab/>
      </w:r>
    </w:p>
    <w:p w14:paraId="1109B0F2">
      <w:pPr>
        <w:spacing w:line="360" w:lineRule="auto"/>
        <w:outlineLvl w:val="2"/>
        <w:rPr>
          <w:sz w:val="24"/>
          <w:szCs w:val="20"/>
        </w:rPr>
      </w:pPr>
      <w:r>
        <w:rPr>
          <w:sz w:val="24"/>
          <w:szCs w:val="20"/>
        </w:rPr>
        <w:t xml:space="preserve"> </w:t>
      </w:r>
      <w:bookmarkStart w:id="659" w:name="_Toc195783846"/>
    </w:p>
    <w:p w14:paraId="71E6D1A2">
      <w:pPr>
        <w:spacing w:line="360" w:lineRule="auto"/>
        <w:outlineLvl w:val="2"/>
        <w:rPr>
          <w:sz w:val="24"/>
          <w:szCs w:val="20"/>
        </w:rPr>
      </w:pPr>
      <w:r>
        <w:rPr>
          <w:rFonts w:hint="eastAsia"/>
          <w:b/>
          <w:bCs/>
          <w:sz w:val="24"/>
          <w:szCs w:val="20"/>
        </w:rPr>
        <w:t>5 资格证明资料</w:t>
      </w:r>
      <w:bookmarkEnd w:id="659"/>
    </w:p>
    <w:p w14:paraId="3F052225">
      <w:pPr>
        <w:spacing w:line="360" w:lineRule="auto"/>
        <w:outlineLvl w:val="2"/>
        <w:rPr>
          <w:sz w:val="24"/>
          <w:szCs w:val="20"/>
        </w:rPr>
      </w:pPr>
      <w:bookmarkStart w:id="660" w:name="_Toc195783847"/>
      <w:r>
        <w:rPr>
          <w:rFonts w:hint="eastAsia"/>
          <w:sz w:val="24"/>
          <w:szCs w:val="20"/>
        </w:rPr>
        <w:t>5</w:t>
      </w:r>
      <w:r>
        <w:rPr>
          <w:sz w:val="24"/>
          <w:szCs w:val="20"/>
        </w:rPr>
        <w:t>-1营业执照等证明文件</w:t>
      </w:r>
      <w:bookmarkEnd w:id="660"/>
    </w:p>
    <w:p w14:paraId="42FBCDAB">
      <w:pPr>
        <w:tabs>
          <w:tab w:val="left" w:pos="1080"/>
        </w:tabs>
        <w:snapToGrid w:val="0"/>
        <w:rPr>
          <w:sz w:val="24"/>
        </w:rPr>
      </w:pPr>
    </w:p>
    <w:p w14:paraId="57B7C90F">
      <w:pPr>
        <w:widowControl/>
        <w:jc w:val="left"/>
        <w:rPr>
          <w:sz w:val="24"/>
        </w:rPr>
      </w:pPr>
      <w:permStart w:id="177" w:edGrp="everyone"/>
    </w:p>
    <w:p w14:paraId="3593D0AE">
      <w:pPr>
        <w:widowControl/>
        <w:jc w:val="left"/>
        <w:rPr>
          <w:sz w:val="24"/>
        </w:rPr>
      </w:pPr>
    </w:p>
    <w:p w14:paraId="21FF01E3">
      <w:pPr>
        <w:widowControl/>
        <w:jc w:val="left"/>
        <w:rPr>
          <w:sz w:val="24"/>
        </w:rPr>
      </w:pPr>
    </w:p>
    <w:permEnd w:id="177"/>
    <w:p w14:paraId="510DE5FF">
      <w:pPr>
        <w:widowControl/>
        <w:jc w:val="left"/>
        <w:rPr>
          <w:sz w:val="24"/>
          <w:szCs w:val="20"/>
        </w:rPr>
      </w:pPr>
      <w:r>
        <w:rPr>
          <w:sz w:val="24"/>
        </w:rPr>
        <w:br w:type="page"/>
      </w:r>
    </w:p>
    <w:p w14:paraId="1D3D4F6A">
      <w:pPr>
        <w:spacing w:line="360" w:lineRule="auto"/>
        <w:outlineLvl w:val="2"/>
        <w:rPr>
          <w:sz w:val="24"/>
          <w:szCs w:val="20"/>
        </w:rPr>
      </w:pPr>
      <w:bookmarkStart w:id="661" w:name="_Toc195783848"/>
      <w:r>
        <w:rPr>
          <w:rFonts w:hint="eastAsia"/>
          <w:sz w:val="24"/>
          <w:szCs w:val="20"/>
        </w:rPr>
        <w:t>5</w:t>
      </w:r>
      <w:r>
        <w:rPr>
          <w:sz w:val="24"/>
          <w:szCs w:val="20"/>
        </w:rPr>
        <w:t>-2 供应商资格声明书</w:t>
      </w:r>
      <w:bookmarkEnd w:id="661"/>
    </w:p>
    <w:p w14:paraId="541C5EF0">
      <w:pPr>
        <w:jc w:val="center"/>
        <w:rPr>
          <w:b/>
          <w:sz w:val="36"/>
          <w:szCs w:val="36"/>
        </w:rPr>
      </w:pPr>
      <w:bookmarkStart w:id="662" w:name="OLE_LINK7"/>
      <w:r>
        <w:rPr>
          <w:rFonts w:hint="eastAsia"/>
          <w:b/>
          <w:sz w:val="36"/>
          <w:szCs w:val="36"/>
        </w:rPr>
        <w:t>供应商资格声明书</w:t>
      </w:r>
      <w:bookmarkEnd w:id="662"/>
    </w:p>
    <w:p w14:paraId="5F72F753">
      <w:pPr>
        <w:tabs>
          <w:tab w:val="left" w:pos="5580"/>
        </w:tabs>
        <w:spacing w:line="360" w:lineRule="auto"/>
        <w:rPr>
          <w:sz w:val="24"/>
        </w:rPr>
      </w:pPr>
    </w:p>
    <w:p w14:paraId="588718B2">
      <w:pPr>
        <w:tabs>
          <w:tab w:val="left" w:pos="5580"/>
        </w:tabs>
        <w:spacing w:line="360" w:lineRule="auto"/>
        <w:rPr>
          <w:sz w:val="24"/>
        </w:rPr>
      </w:pPr>
      <w:r>
        <w:rPr>
          <w:sz w:val="24"/>
        </w:rPr>
        <w:t>致：</w:t>
      </w:r>
      <w:permStart w:id="178" w:edGrp="everyone"/>
      <w:r>
        <w:rPr>
          <w:rFonts w:hint="eastAsia"/>
          <w:sz w:val="24"/>
          <w:u w:val="single"/>
        </w:rPr>
        <w:t>中国康复研究中心</w:t>
      </w:r>
      <w:permEnd w:id="178"/>
    </w:p>
    <w:p w14:paraId="51CB53EF">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005FC78D">
      <w:pPr>
        <w:numPr>
          <w:ilvl w:val="0"/>
          <w:numId w:val="13"/>
        </w:numPr>
        <w:spacing w:line="360" w:lineRule="auto"/>
        <w:ind w:left="1134"/>
        <w:rPr>
          <w:sz w:val="24"/>
          <w:szCs w:val="22"/>
        </w:rPr>
      </w:pPr>
      <w:r>
        <w:rPr>
          <w:rFonts w:hint="eastAsia"/>
          <w:sz w:val="24"/>
        </w:rPr>
        <w:t>具有独立承担民事责任的能力；</w:t>
      </w:r>
    </w:p>
    <w:p w14:paraId="757729E3">
      <w:pPr>
        <w:numPr>
          <w:ilvl w:val="0"/>
          <w:numId w:val="13"/>
        </w:numPr>
        <w:spacing w:line="360" w:lineRule="auto"/>
        <w:ind w:left="1134"/>
        <w:rPr>
          <w:sz w:val="24"/>
          <w:szCs w:val="22"/>
        </w:rPr>
      </w:pPr>
      <w:r>
        <w:rPr>
          <w:sz w:val="24"/>
          <w:szCs w:val="22"/>
        </w:rPr>
        <w:t>具有良好的商业信誉和健全的财务会计制度；</w:t>
      </w:r>
    </w:p>
    <w:p w14:paraId="778ED61C">
      <w:pPr>
        <w:numPr>
          <w:ilvl w:val="0"/>
          <w:numId w:val="13"/>
        </w:numPr>
        <w:spacing w:line="360" w:lineRule="auto"/>
        <w:ind w:left="1134"/>
        <w:rPr>
          <w:sz w:val="24"/>
          <w:szCs w:val="22"/>
        </w:rPr>
      </w:pPr>
      <w:r>
        <w:rPr>
          <w:sz w:val="24"/>
          <w:szCs w:val="22"/>
        </w:rPr>
        <w:t>具有履行合同所必需的设备和专业技术能力；</w:t>
      </w:r>
    </w:p>
    <w:p w14:paraId="3DB8E6EF">
      <w:pPr>
        <w:numPr>
          <w:ilvl w:val="0"/>
          <w:numId w:val="13"/>
        </w:numPr>
        <w:spacing w:line="360" w:lineRule="auto"/>
        <w:ind w:left="1134"/>
        <w:rPr>
          <w:sz w:val="24"/>
          <w:szCs w:val="22"/>
        </w:rPr>
      </w:pPr>
      <w:r>
        <w:rPr>
          <w:sz w:val="24"/>
          <w:szCs w:val="22"/>
        </w:rPr>
        <w:t>有依法缴纳税收和社会保障资金的良好记录；</w:t>
      </w:r>
    </w:p>
    <w:p w14:paraId="467AE9E5">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46BDDD0">
      <w:pPr>
        <w:numPr>
          <w:ilvl w:val="0"/>
          <w:numId w:val="1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rPr>
            </w:pPr>
            <w:r>
              <w:rPr>
                <w:sz w:val="24"/>
              </w:rPr>
              <w:t>序号</w:t>
            </w:r>
          </w:p>
        </w:tc>
        <w:tc>
          <w:tcPr>
            <w:tcW w:w="4574" w:type="dxa"/>
            <w:vAlign w:val="center"/>
          </w:tcPr>
          <w:p w14:paraId="77A4E72F">
            <w:pPr>
              <w:jc w:val="center"/>
              <w:rPr>
                <w:sz w:val="24"/>
              </w:rPr>
            </w:pPr>
            <w:r>
              <w:rPr>
                <w:sz w:val="24"/>
              </w:rPr>
              <w:t>单位名称</w:t>
            </w:r>
          </w:p>
        </w:tc>
        <w:tc>
          <w:tcPr>
            <w:tcW w:w="2976" w:type="dxa"/>
            <w:vAlign w:val="center"/>
          </w:tcPr>
          <w:p w14:paraId="0C45F0CF">
            <w:pPr>
              <w:jc w:val="center"/>
              <w:rPr>
                <w:sz w:val="24"/>
              </w:rPr>
            </w:pPr>
            <w:r>
              <w:rPr>
                <w:sz w:val="24"/>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rPr>
            </w:pPr>
            <w:permStart w:id="179" w:edGrp="everyone" w:colFirst="0" w:colLast="0"/>
            <w:permStart w:id="180" w:edGrp="everyone" w:colFirst="1" w:colLast="1"/>
            <w:permStart w:id="181" w:edGrp="everyone" w:colFirst="2" w:colLast="2"/>
            <w:permStart w:id="182" w:edGrp="everyone" w:colFirst="3" w:colLast="3"/>
            <w:r>
              <w:rPr>
                <w:sz w:val="24"/>
              </w:rPr>
              <w:t>1</w:t>
            </w:r>
          </w:p>
        </w:tc>
        <w:tc>
          <w:tcPr>
            <w:tcW w:w="4574" w:type="dxa"/>
            <w:vAlign w:val="center"/>
          </w:tcPr>
          <w:p w14:paraId="7841781D">
            <w:pPr>
              <w:jc w:val="center"/>
              <w:rPr>
                <w:sz w:val="24"/>
              </w:rPr>
            </w:pPr>
          </w:p>
        </w:tc>
        <w:tc>
          <w:tcPr>
            <w:tcW w:w="2976" w:type="dxa"/>
            <w:vAlign w:val="center"/>
          </w:tcPr>
          <w:p w14:paraId="02A9E5E0">
            <w:pPr>
              <w:jc w:val="center"/>
              <w:rPr>
                <w:sz w:val="24"/>
              </w:rPr>
            </w:pPr>
          </w:p>
        </w:tc>
      </w:tr>
      <w:permEnd w:id="179"/>
      <w:permEnd w:id="180"/>
      <w:permEnd w:id="181"/>
      <w:permEnd w:id="182"/>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rPr>
            </w:pPr>
            <w:permStart w:id="183" w:edGrp="everyone" w:colFirst="0" w:colLast="0"/>
            <w:permStart w:id="184" w:edGrp="everyone" w:colFirst="1" w:colLast="1"/>
            <w:permStart w:id="185" w:edGrp="everyone" w:colFirst="2" w:colLast="2"/>
            <w:permStart w:id="186" w:edGrp="everyone" w:colFirst="3" w:colLast="3"/>
            <w:r>
              <w:rPr>
                <w:sz w:val="24"/>
              </w:rPr>
              <w:t>2</w:t>
            </w:r>
          </w:p>
        </w:tc>
        <w:tc>
          <w:tcPr>
            <w:tcW w:w="4574" w:type="dxa"/>
            <w:vAlign w:val="center"/>
          </w:tcPr>
          <w:p w14:paraId="6DAD14AC">
            <w:pPr>
              <w:jc w:val="center"/>
              <w:rPr>
                <w:sz w:val="24"/>
              </w:rPr>
            </w:pPr>
          </w:p>
        </w:tc>
        <w:tc>
          <w:tcPr>
            <w:tcW w:w="2976" w:type="dxa"/>
            <w:vAlign w:val="center"/>
          </w:tcPr>
          <w:p w14:paraId="23FF0033">
            <w:pPr>
              <w:jc w:val="center"/>
              <w:rPr>
                <w:sz w:val="24"/>
              </w:rPr>
            </w:pPr>
          </w:p>
        </w:tc>
      </w:tr>
      <w:permEnd w:id="183"/>
      <w:permEnd w:id="184"/>
      <w:permEnd w:id="185"/>
      <w:permEnd w:id="186"/>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C8D83C">
            <w:pPr>
              <w:jc w:val="center"/>
              <w:rPr>
                <w:sz w:val="24"/>
              </w:rPr>
            </w:pPr>
            <w:permStart w:id="187" w:edGrp="everyone" w:colFirst="0" w:colLast="0"/>
            <w:permStart w:id="188" w:edGrp="everyone" w:colFirst="1" w:colLast="1"/>
            <w:permStart w:id="189" w:edGrp="everyone" w:colFirst="2" w:colLast="2"/>
            <w:permStart w:id="190" w:edGrp="everyone" w:colFirst="3" w:colLast="3"/>
            <w:r>
              <w:rPr>
                <w:sz w:val="24"/>
              </w:rPr>
              <w:t>…</w:t>
            </w:r>
          </w:p>
        </w:tc>
        <w:tc>
          <w:tcPr>
            <w:tcW w:w="4574" w:type="dxa"/>
            <w:vAlign w:val="center"/>
          </w:tcPr>
          <w:p w14:paraId="7A1C7E8A">
            <w:pPr>
              <w:jc w:val="center"/>
              <w:rPr>
                <w:sz w:val="24"/>
              </w:rPr>
            </w:pPr>
          </w:p>
        </w:tc>
        <w:tc>
          <w:tcPr>
            <w:tcW w:w="2976" w:type="dxa"/>
            <w:vAlign w:val="center"/>
          </w:tcPr>
          <w:p w14:paraId="322F6101">
            <w:pPr>
              <w:jc w:val="center"/>
              <w:rPr>
                <w:sz w:val="24"/>
              </w:rPr>
            </w:pPr>
          </w:p>
        </w:tc>
      </w:tr>
      <w:permEnd w:id="187"/>
      <w:permEnd w:id="188"/>
      <w:permEnd w:id="189"/>
      <w:permEnd w:id="190"/>
    </w:tbl>
    <w:p w14:paraId="1D308A7B"/>
    <w:p w14:paraId="6A3D46DB">
      <w:pPr>
        <w:ind w:firstLine="480" w:firstLineChars="200"/>
        <w:rPr>
          <w:sz w:val="24"/>
          <w:szCs w:val="22"/>
        </w:rPr>
      </w:pPr>
      <w:r>
        <w:rPr>
          <w:sz w:val="24"/>
        </w:rPr>
        <w:t>上述声明真实有效，否则我方负全部责任。</w:t>
      </w:r>
    </w:p>
    <w:p w14:paraId="4BD425E9">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191" w:edGrp="everyone"/>
      <w:r>
        <w:rPr>
          <w:sz w:val="24"/>
          <w:lang w:val="zh-CN"/>
        </w:rPr>
        <w:t xml:space="preserve">    ____________</w:t>
      </w:r>
      <w:permEnd w:id="191"/>
    </w:p>
    <w:p w14:paraId="24BF3A22">
      <w:pPr>
        <w:spacing w:line="360" w:lineRule="auto"/>
        <w:ind w:right="360" w:firstLine="480"/>
        <w:jc w:val="right"/>
        <w:rPr>
          <w:sz w:val="24"/>
        </w:rPr>
      </w:pPr>
      <w:r>
        <w:rPr>
          <w:sz w:val="24"/>
          <w:szCs w:val="20"/>
        </w:rPr>
        <w:t>日期：</w:t>
      </w:r>
      <w:permStart w:id="192" w:edGrp="everyone"/>
      <w:r>
        <w:rPr>
          <w:sz w:val="24"/>
          <w:szCs w:val="20"/>
        </w:rPr>
        <w:t>_____</w:t>
      </w:r>
      <w:permEnd w:id="192"/>
      <w:r>
        <w:rPr>
          <w:sz w:val="24"/>
          <w:szCs w:val="20"/>
        </w:rPr>
        <w:t>年</w:t>
      </w:r>
      <w:permStart w:id="193" w:edGrp="everyone"/>
      <w:r>
        <w:rPr>
          <w:sz w:val="24"/>
          <w:szCs w:val="20"/>
        </w:rPr>
        <w:t>______</w:t>
      </w:r>
      <w:permEnd w:id="193"/>
      <w:r>
        <w:rPr>
          <w:sz w:val="24"/>
          <w:szCs w:val="20"/>
        </w:rPr>
        <w:t>月</w:t>
      </w:r>
      <w:permStart w:id="194" w:edGrp="everyone"/>
      <w:r>
        <w:rPr>
          <w:sz w:val="24"/>
          <w:szCs w:val="20"/>
        </w:rPr>
        <w:t>______</w:t>
      </w:r>
      <w:permEnd w:id="194"/>
      <w:r>
        <w:rPr>
          <w:sz w:val="24"/>
          <w:szCs w:val="20"/>
        </w:rPr>
        <w:t xml:space="preserve">日   </w:t>
      </w:r>
    </w:p>
    <w:p w14:paraId="5725DFB3">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6303BC7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1619399">
      <w:pPr>
        <w:widowControl/>
        <w:jc w:val="left"/>
        <w:rPr>
          <w:sz w:val="24"/>
          <w:szCs w:val="20"/>
        </w:rPr>
      </w:pPr>
    </w:p>
    <w:p w14:paraId="5D0739DD">
      <w:pPr>
        <w:spacing w:line="360" w:lineRule="auto"/>
        <w:outlineLvl w:val="2"/>
        <w:rPr>
          <w:sz w:val="24"/>
          <w:szCs w:val="20"/>
        </w:rPr>
      </w:pPr>
      <w:bookmarkStart w:id="663" w:name="_Toc195783849"/>
      <w:r>
        <w:rPr>
          <w:rFonts w:hint="eastAsia"/>
          <w:sz w:val="24"/>
          <w:szCs w:val="20"/>
        </w:rPr>
        <w:t>5</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3"/>
    </w:p>
    <w:p w14:paraId="1569E57F"/>
    <w:p w14:paraId="033BC4E0"/>
    <w:p w14:paraId="60BB736F">
      <w:pPr>
        <w:jc w:val="center"/>
        <w:rPr>
          <w:b/>
          <w:sz w:val="36"/>
          <w:szCs w:val="36"/>
        </w:rPr>
      </w:pPr>
      <w:r>
        <w:rPr>
          <w:rFonts w:hint="eastAsia"/>
          <w:b/>
          <w:sz w:val="36"/>
          <w:szCs w:val="36"/>
        </w:rPr>
        <w:t>无重大违法记录声明函</w:t>
      </w:r>
    </w:p>
    <w:p w14:paraId="124854D9"/>
    <w:p w14:paraId="7BEBD568">
      <w:pPr>
        <w:spacing w:line="360" w:lineRule="auto"/>
        <w:ind w:firstLine="560" w:firstLineChars="200"/>
        <w:rPr>
          <w:sz w:val="28"/>
          <w:szCs w:val="28"/>
        </w:rPr>
      </w:pPr>
      <w:permStart w:id="195" w:edGrp="everyone"/>
      <w:r>
        <w:rPr>
          <w:rFonts w:hint="eastAsia"/>
          <w:sz w:val="28"/>
          <w:szCs w:val="28"/>
          <w:highlight w:val="yellow"/>
          <w:u w:val="single"/>
        </w:rPr>
        <w:t>（采购人名称）</w:t>
      </w:r>
      <w:permEnd w:id="195"/>
      <w:r>
        <w:rPr>
          <w:rFonts w:hint="eastAsia"/>
          <w:sz w:val="28"/>
          <w:szCs w:val="28"/>
        </w:rPr>
        <w:t>：</w:t>
      </w:r>
    </w:p>
    <w:p w14:paraId="2166E90D">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58AD12B2">
      <w:pPr>
        <w:spacing w:line="360" w:lineRule="auto"/>
        <w:ind w:left="840"/>
        <w:rPr>
          <w:sz w:val="28"/>
          <w:szCs w:val="28"/>
        </w:rPr>
      </w:pPr>
    </w:p>
    <w:p w14:paraId="02B32C01">
      <w:pPr>
        <w:spacing w:line="360" w:lineRule="auto"/>
        <w:ind w:left="840"/>
        <w:rPr>
          <w:sz w:val="28"/>
          <w:szCs w:val="28"/>
        </w:rPr>
      </w:pPr>
    </w:p>
    <w:p w14:paraId="2EABE713">
      <w:pPr>
        <w:spacing w:line="360" w:lineRule="auto"/>
        <w:ind w:left="840"/>
        <w:rPr>
          <w:sz w:val="28"/>
          <w:szCs w:val="28"/>
        </w:rPr>
      </w:pPr>
    </w:p>
    <w:p w14:paraId="13CC8D0A">
      <w:pPr>
        <w:spacing w:line="360" w:lineRule="auto"/>
        <w:ind w:left="840"/>
        <w:rPr>
          <w:sz w:val="28"/>
          <w:szCs w:val="28"/>
        </w:rPr>
      </w:pPr>
    </w:p>
    <w:p w14:paraId="160E3BE2">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196" w:edGrp="everyone"/>
      <w:r>
        <w:rPr>
          <w:sz w:val="24"/>
          <w:lang w:val="zh-CN"/>
        </w:rPr>
        <w:t xml:space="preserve">    ____________</w:t>
      </w:r>
      <w:permEnd w:id="196"/>
    </w:p>
    <w:p w14:paraId="5EF9DF87">
      <w:pPr>
        <w:spacing w:line="360" w:lineRule="auto"/>
        <w:jc w:val="left"/>
        <w:rPr>
          <w:sz w:val="28"/>
          <w:szCs w:val="28"/>
        </w:rPr>
      </w:pPr>
      <w:r>
        <w:rPr>
          <w:sz w:val="24"/>
          <w:szCs w:val="20"/>
        </w:rPr>
        <w:t>日期：</w:t>
      </w:r>
      <w:permStart w:id="197" w:edGrp="everyone"/>
      <w:r>
        <w:rPr>
          <w:sz w:val="24"/>
          <w:szCs w:val="20"/>
        </w:rPr>
        <w:t>_____</w:t>
      </w:r>
      <w:permEnd w:id="197"/>
      <w:r>
        <w:rPr>
          <w:sz w:val="24"/>
          <w:szCs w:val="20"/>
        </w:rPr>
        <w:t>年</w:t>
      </w:r>
      <w:permStart w:id="198" w:edGrp="everyone"/>
      <w:r>
        <w:rPr>
          <w:sz w:val="24"/>
          <w:szCs w:val="20"/>
        </w:rPr>
        <w:t>______</w:t>
      </w:r>
      <w:permEnd w:id="198"/>
      <w:r>
        <w:rPr>
          <w:sz w:val="24"/>
          <w:szCs w:val="20"/>
        </w:rPr>
        <w:t>月</w:t>
      </w:r>
      <w:permStart w:id="199" w:edGrp="everyone"/>
      <w:r>
        <w:rPr>
          <w:sz w:val="24"/>
          <w:szCs w:val="20"/>
        </w:rPr>
        <w:t>______</w:t>
      </w:r>
      <w:permEnd w:id="199"/>
      <w:r>
        <w:rPr>
          <w:sz w:val="24"/>
          <w:szCs w:val="20"/>
        </w:rPr>
        <w:t>日</w:t>
      </w:r>
    </w:p>
    <w:p w14:paraId="33011BC8">
      <w:pPr>
        <w:pStyle w:val="199"/>
        <w:ind w:firstLine="560"/>
        <w:rPr>
          <w:szCs w:val="28"/>
        </w:rPr>
      </w:pPr>
    </w:p>
    <w:p w14:paraId="4C93840C"/>
    <w:p w14:paraId="3685FD14"/>
    <w:p w14:paraId="3D4CDBAC"/>
    <w:p w14:paraId="784FD02A"/>
    <w:p w14:paraId="3A0D2EC2"/>
    <w:p w14:paraId="5393D022"/>
    <w:p w14:paraId="09432D90"/>
    <w:p w14:paraId="622F4798"/>
    <w:p w14:paraId="3B5E8B5E"/>
    <w:p w14:paraId="6ADE153B"/>
    <w:p w14:paraId="1207D4D1"/>
    <w:p w14:paraId="7ACFEEFA"/>
    <w:p w14:paraId="0FF8D41E"/>
    <w:p w14:paraId="22613979"/>
    <w:p w14:paraId="5AAEF891"/>
    <w:p w14:paraId="00EA7816"/>
    <w:p w14:paraId="2AA3C654"/>
    <w:p w14:paraId="55DF7033"/>
    <w:p w14:paraId="6D5729B7"/>
    <w:p w14:paraId="41DA8099"/>
    <w:p w14:paraId="4BF6E8EE"/>
    <w:p w14:paraId="3871153F"/>
    <w:p w14:paraId="39FC44FE">
      <w:pPr>
        <w:spacing w:line="360" w:lineRule="auto"/>
        <w:outlineLvl w:val="2"/>
        <w:rPr>
          <w:sz w:val="24"/>
          <w:szCs w:val="20"/>
        </w:rPr>
      </w:pPr>
      <w:bookmarkStart w:id="664" w:name="_Toc195783850"/>
      <w:r>
        <w:rPr>
          <w:rFonts w:hint="eastAsia"/>
          <w:sz w:val="24"/>
          <w:szCs w:val="20"/>
        </w:rPr>
        <w:t>5</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664"/>
    </w:p>
    <w:p w14:paraId="1DEFA190"/>
    <w:p w14:paraId="0D15CA43"/>
    <w:p w14:paraId="17FD219E">
      <w:pPr>
        <w:pStyle w:val="199"/>
        <w:widowControl w:val="0"/>
        <w:spacing w:line="360" w:lineRule="auto"/>
        <w:jc w:val="center"/>
        <w:outlineLvl w:val="1"/>
        <w:rPr>
          <w:b/>
          <w:sz w:val="36"/>
          <w:szCs w:val="36"/>
          <w:lang w:val="en-US"/>
        </w:rPr>
      </w:pPr>
      <w:bookmarkStart w:id="665" w:name="_Hlk187932516"/>
      <w:bookmarkStart w:id="666" w:name="_Toc195783851"/>
      <w:r>
        <w:rPr>
          <w:rFonts w:hint="eastAsia"/>
          <w:b/>
          <w:sz w:val="36"/>
          <w:szCs w:val="36"/>
          <w:lang w:val="en-US"/>
        </w:rPr>
        <w:t>中小企业声明函</w:t>
      </w:r>
      <w:bookmarkEnd w:id="665"/>
      <w:bookmarkEnd w:id="666"/>
    </w:p>
    <w:p w14:paraId="7ADC00D0">
      <w:pPr>
        <w:jc w:val="center"/>
        <w:rPr>
          <w:rFonts w:hint="eastAsia" w:ascii="黑体" w:hAnsi="黑体" w:eastAsia="黑体"/>
          <w:b/>
          <w:sz w:val="32"/>
          <w:szCs w:val="32"/>
        </w:rPr>
      </w:pPr>
    </w:p>
    <w:p w14:paraId="651813C9">
      <w:pPr>
        <w:spacing w:line="572" w:lineRule="exact"/>
        <w:ind w:firstLine="646"/>
        <w:rPr>
          <w:rFonts w:hint="eastAsia" w:ascii="仿宋" w:hAnsi="仿宋" w:eastAsia="仿宋" w:cs="宋体"/>
          <w:sz w:val="30"/>
          <w:szCs w:val="30"/>
        </w:rPr>
      </w:pPr>
      <w:r>
        <w:rPr>
          <w:rFonts w:hint="eastAsia" w:ascii="仿宋" w:hAnsi="仿宋" w:eastAsia="仿宋"/>
          <w:sz w:val="30"/>
          <w:szCs w:val="30"/>
        </w:rPr>
        <w:t>本公司郑重声明，根据《政府采购促进中小企业发展管理办法》（财库</w:t>
      </w:r>
      <w:r>
        <w:rPr>
          <w:rFonts w:hint="eastAsia" w:ascii="仿宋" w:hAnsi="仿宋" w:eastAsia="仿宋" w:cs="宋体"/>
          <w:sz w:val="30"/>
          <w:szCs w:val="30"/>
        </w:rPr>
        <w:t>［2020］46号</w:t>
      </w:r>
      <w:r>
        <w:rPr>
          <w:rFonts w:hint="eastAsia" w:ascii="仿宋" w:hAnsi="仿宋" w:eastAsia="仿宋"/>
          <w:sz w:val="30"/>
          <w:szCs w:val="30"/>
        </w:rPr>
        <w:t>）</w:t>
      </w:r>
      <w:r>
        <w:rPr>
          <w:rFonts w:hint="eastAsia" w:ascii="仿宋" w:hAnsi="仿宋" w:eastAsia="仿宋" w:cs="宋体"/>
          <w:sz w:val="30"/>
          <w:szCs w:val="30"/>
        </w:rPr>
        <w:t>的规定，本公司为</w:t>
      </w:r>
      <w:permStart w:id="200" w:edGrp="everyone"/>
      <w:r>
        <w:rPr>
          <w:rFonts w:hint="eastAsia" w:ascii="仿宋" w:hAnsi="仿宋" w:eastAsia="仿宋" w:cs="宋体"/>
          <w:sz w:val="30"/>
          <w:szCs w:val="30"/>
          <w:u w:val="single"/>
        </w:rPr>
        <w:t xml:space="preserve">          </w:t>
      </w:r>
      <w:permEnd w:id="200"/>
      <w:r>
        <w:rPr>
          <w:rFonts w:hint="eastAsia" w:ascii="仿宋" w:hAnsi="仿宋" w:eastAsia="仿宋" w:cs="宋体"/>
          <w:sz w:val="30"/>
          <w:szCs w:val="30"/>
        </w:rPr>
        <w:t>（请填写：中型、小型、微型）企业。即，本公司同时满足以下条件：</w:t>
      </w:r>
    </w:p>
    <w:p w14:paraId="67BBF955">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1.根据《工业信息化部、国家统计局、国家发展和改革委员会、财政部关于印发中小企业划型标准规定的通知》（工信部联企业［2011］300号）规定的划分标准，本公司为</w:t>
      </w:r>
      <w:permStart w:id="201" w:edGrp="everyone"/>
      <w:r>
        <w:rPr>
          <w:rFonts w:hint="eastAsia" w:ascii="仿宋" w:hAnsi="仿宋" w:eastAsia="仿宋" w:cs="宋体"/>
          <w:sz w:val="30"/>
          <w:szCs w:val="30"/>
          <w:u w:val="single"/>
        </w:rPr>
        <w:t xml:space="preserve">          </w:t>
      </w:r>
      <w:permEnd w:id="201"/>
      <w:r>
        <w:rPr>
          <w:rFonts w:hint="eastAsia" w:ascii="仿宋" w:hAnsi="仿宋" w:eastAsia="仿宋" w:cs="宋体"/>
          <w:sz w:val="30"/>
          <w:szCs w:val="30"/>
        </w:rPr>
        <w:t>（请填写：中型、小型、微型）企业。</w:t>
      </w:r>
    </w:p>
    <w:p w14:paraId="315920A0">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2.本公司参加</w:t>
      </w:r>
      <w:permStart w:id="202" w:edGrp="everyone"/>
      <w:r>
        <w:rPr>
          <w:rFonts w:hint="eastAsia" w:ascii="仿宋" w:hAnsi="仿宋" w:eastAsia="仿宋" w:cs="宋体"/>
          <w:sz w:val="30"/>
          <w:szCs w:val="30"/>
          <w:u w:val="single"/>
        </w:rPr>
        <w:t xml:space="preserve">                  </w:t>
      </w:r>
      <w:permEnd w:id="202"/>
      <w:r>
        <w:rPr>
          <w:rFonts w:hint="eastAsia" w:ascii="仿宋" w:hAnsi="仿宋" w:eastAsia="仿宋" w:cs="宋体"/>
          <w:sz w:val="30"/>
          <w:szCs w:val="30"/>
        </w:rPr>
        <w:t>单位的</w:t>
      </w:r>
      <w:permStart w:id="203" w:edGrp="everyone"/>
      <w:r>
        <w:rPr>
          <w:rFonts w:hint="eastAsia" w:ascii="仿宋" w:hAnsi="仿宋" w:eastAsia="仿宋" w:cs="宋体"/>
          <w:sz w:val="30"/>
          <w:szCs w:val="30"/>
          <w:u w:val="single"/>
        </w:rPr>
        <w:t xml:space="preserve">                </w:t>
      </w:r>
      <w:permEnd w:id="203"/>
      <w:r>
        <w:rPr>
          <w:rFonts w:hint="eastAsia" w:ascii="仿宋" w:hAnsi="仿宋" w:eastAsia="仿宋" w:cs="宋体"/>
          <w:sz w:val="30"/>
          <w:szCs w:val="30"/>
        </w:rPr>
        <w:t>项目采购活动提供本企业制造的货物，由本企业承担工程、提供服务，或者提供其他</w:t>
      </w:r>
      <w:permStart w:id="204" w:edGrp="everyone"/>
      <w:r>
        <w:rPr>
          <w:rFonts w:hint="eastAsia" w:ascii="仿宋" w:hAnsi="仿宋" w:eastAsia="仿宋" w:cs="宋体"/>
          <w:sz w:val="30"/>
          <w:szCs w:val="30"/>
          <w:u w:val="single"/>
        </w:rPr>
        <w:t xml:space="preserve">          </w:t>
      </w:r>
      <w:permEnd w:id="204"/>
      <w:r>
        <w:rPr>
          <w:rFonts w:hint="eastAsia" w:ascii="仿宋" w:hAnsi="仿宋" w:eastAsia="仿宋" w:cs="宋体"/>
          <w:sz w:val="30"/>
          <w:szCs w:val="30"/>
        </w:rPr>
        <w:t>（请填写：中型、小型、微型）企业制造的货物。本条所称货物不包括使用大型企业注册商标的货物。</w:t>
      </w:r>
    </w:p>
    <w:p w14:paraId="43455F6F">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本公司对上述声明的真实性负责。如有虚假，将依法承担相应责任。</w:t>
      </w:r>
    </w:p>
    <w:p w14:paraId="576AFFD6">
      <w:pPr>
        <w:spacing w:line="572" w:lineRule="exact"/>
        <w:ind w:firstLine="646"/>
        <w:rPr>
          <w:rFonts w:hint="eastAsia" w:ascii="仿宋" w:hAnsi="仿宋" w:eastAsia="仿宋" w:cs="宋体"/>
          <w:sz w:val="30"/>
          <w:szCs w:val="30"/>
        </w:rPr>
      </w:pPr>
    </w:p>
    <w:p w14:paraId="3EE59EC4">
      <w:pPr>
        <w:spacing w:line="572" w:lineRule="exact"/>
        <w:ind w:firstLine="646"/>
        <w:rPr>
          <w:rFonts w:hint="eastAsia" w:ascii="仿宋" w:hAnsi="仿宋" w:eastAsia="仿宋" w:cs="宋体"/>
          <w:sz w:val="30"/>
          <w:szCs w:val="30"/>
        </w:rPr>
      </w:pPr>
    </w:p>
    <w:p w14:paraId="7CFEE5BF">
      <w:pPr>
        <w:autoSpaceDE w:val="0"/>
        <w:autoSpaceDN w:val="0"/>
        <w:adjustRightInd w:val="0"/>
        <w:snapToGrid w:val="0"/>
        <w:spacing w:before="25" w:after="25" w:line="360" w:lineRule="auto"/>
        <w:ind w:right="1200"/>
        <w:jc w:val="left"/>
        <w:rPr>
          <w:rFonts w:hint="eastAsia" w:ascii="仿宋" w:hAnsi="仿宋" w:eastAsia="仿宋"/>
          <w:sz w:val="30"/>
          <w:szCs w:val="30"/>
          <w:lang w:val="zh-CN"/>
        </w:rPr>
      </w:pPr>
      <w:r>
        <w:rPr>
          <w:rFonts w:ascii="仿宋" w:hAnsi="仿宋" w:eastAsia="仿宋" w:cs="宋体"/>
          <w:sz w:val="30"/>
          <w:szCs w:val="30"/>
        </w:rPr>
        <w:t>供应商名称（加盖公章）：</w:t>
      </w:r>
      <w:permStart w:id="205" w:edGrp="everyone"/>
      <w:r>
        <w:rPr>
          <w:rFonts w:ascii="仿宋" w:hAnsi="仿宋" w:eastAsia="仿宋"/>
          <w:sz w:val="30"/>
          <w:szCs w:val="30"/>
          <w:lang w:val="zh-CN"/>
        </w:rPr>
        <w:t>_________________</w:t>
      </w:r>
      <w:permEnd w:id="205"/>
    </w:p>
    <w:p w14:paraId="0618C3B8">
      <w:pPr>
        <w:tabs>
          <w:tab w:val="left" w:pos="5580"/>
        </w:tabs>
        <w:spacing w:before="120" w:line="360" w:lineRule="auto"/>
        <w:jc w:val="left"/>
        <w:rPr>
          <w:rFonts w:hint="eastAsia" w:ascii="仿宋" w:hAnsi="仿宋" w:eastAsia="仿宋" w:cs="宋体"/>
          <w:sz w:val="30"/>
          <w:szCs w:val="30"/>
        </w:rPr>
      </w:pPr>
      <w:r>
        <w:rPr>
          <w:rFonts w:ascii="仿宋" w:hAnsi="仿宋" w:eastAsia="仿宋" w:cs="宋体"/>
          <w:sz w:val="30"/>
          <w:szCs w:val="30"/>
        </w:rPr>
        <w:t>日期：</w:t>
      </w:r>
      <w:permStart w:id="206" w:edGrp="everyone"/>
      <w:r>
        <w:rPr>
          <w:rFonts w:ascii="仿宋" w:hAnsi="仿宋" w:eastAsia="仿宋" w:cs="宋体"/>
          <w:sz w:val="30"/>
          <w:szCs w:val="30"/>
        </w:rPr>
        <w:t>_____</w:t>
      </w:r>
      <w:permEnd w:id="206"/>
      <w:r>
        <w:rPr>
          <w:rFonts w:ascii="仿宋" w:hAnsi="仿宋" w:eastAsia="仿宋" w:cs="宋体"/>
          <w:sz w:val="30"/>
          <w:szCs w:val="30"/>
        </w:rPr>
        <w:t>年</w:t>
      </w:r>
      <w:permStart w:id="207" w:edGrp="everyone"/>
      <w:r>
        <w:rPr>
          <w:rFonts w:ascii="仿宋" w:hAnsi="仿宋" w:eastAsia="仿宋" w:cs="宋体"/>
          <w:sz w:val="30"/>
          <w:szCs w:val="30"/>
        </w:rPr>
        <w:t>______</w:t>
      </w:r>
      <w:permEnd w:id="207"/>
      <w:r>
        <w:rPr>
          <w:rFonts w:ascii="仿宋" w:hAnsi="仿宋" w:eastAsia="仿宋" w:cs="宋体"/>
          <w:sz w:val="30"/>
          <w:szCs w:val="30"/>
        </w:rPr>
        <w:t>月</w:t>
      </w:r>
      <w:permStart w:id="208" w:edGrp="everyone"/>
      <w:r>
        <w:rPr>
          <w:rFonts w:ascii="仿宋" w:hAnsi="仿宋" w:eastAsia="仿宋" w:cs="宋体"/>
          <w:sz w:val="30"/>
          <w:szCs w:val="30"/>
        </w:rPr>
        <w:t>______</w:t>
      </w:r>
      <w:permEnd w:id="208"/>
      <w:r>
        <w:rPr>
          <w:rFonts w:ascii="仿宋" w:hAnsi="仿宋" w:eastAsia="仿宋" w:cs="宋体"/>
          <w:sz w:val="30"/>
          <w:szCs w:val="30"/>
        </w:rPr>
        <w:t>日</w:t>
      </w:r>
    </w:p>
    <w:p w14:paraId="674E1804">
      <w:pPr>
        <w:tabs>
          <w:tab w:val="left" w:pos="5580"/>
        </w:tabs>
        <w:spacing w:before="120" w:line="360" w:lineRule="auto"/>
        <w:rPr>
          <w:sz w:val="24"/>
          <w:szCs w:val="20"/>
        </w:rPr>
      </w:pPr>
    </w:p>
    <w:p w14:paraId="11D01A2A"/>
    <w:p w14:paraId="36E55388">
      <w:pPr>
        <w:spacing w:line="360" w:lineRule="auto"/>
        <w:outlineLvl w:val="2"/>
        <w:rPr>
          <w:sz w:val="24"/>
          <w:szCs w:val="20"/>
        </w:rPr>
      </w:pPr>
      <w:r>
        <w:rPr>
          <w:sz w:val="24"/>
          <w:szCs w:val="20"/>
        </w:rPr>
        <w:br w:type="page"/>
      </w:r>
      <w:bookmarkStart w:id="667" w:name="_Toc195783852"/>
      <w:r>
        <w:rPr>
          <w:rFonts w:hint="eastAsia"/>
          <w:sz w:val="24"/>
          <w:szCs w:val="20"/>
        </w:rPr>
        <w:t>5-5</w:t>
      </w:r>
      <w:r>
        <w:rPr>
          <w:sz w:val="24"/>
          <w:szCs w:val="20"/>
        </w:rPr>
        <w:t xml:space="preserve"> </w:t>
      </w:r>
      <w:r>
        <w:rPr>
          <w:rFonts w:hint="eastAsia"/>
          <w:sz w:val="24"/>
          <w:szCs w:val="20"/>
        </w:rPr>
        <w:t>比选文件要求的其他资格证明文件（如有）</w:t>
      </w:r>
      <w:bookmarkEnd w:id="667"/>
    </w:p>
    <w:p w14:paraId="2CB3BD01">
      <w:pPr>
        <w:widowControl/>
        <w:jc w:val="left"/>
        <w:rPr>
          <w:sz w:val="24"/>
          <w:szCs w:val="20"/>
        </w:rPr>
      </w:pPr>
      <w:permStart w:id="209" w:edGrp="everyone"/>
    </w:p>
    <w:p w14:paraId="01F53455">
      <w:pPr>
        <w:spacing w:line="360" w:lineRule="auto"/>
        <w:rPr>
          <w:sz w:val="24"/>
          <w:szCs w:val="20"/>
        </w:rPr>
      </w:pPr>
    </w:p>
    <w:p w14:paraId="5BDA69CF">
      <w:pPr>
        <w:spacing w:line="360" w:lineRule="auto"/>
        <w:rPr>
          <w:sz w:val="24"/>
          <w:szCs w:val="20"/>
        </w:rPr>
      </w:pPr>
    </w:p>
    <w:p w14:paraId="3497E898">
      <w:pPr>
        <w:spacing w:line="360" w:lineRule="auto"/>
        <w:rPr>
          <w:sz w:val="24"/>
          <w:szCs w:val="20"/>
        </w:rPr>
      </w:pPr>
    </w:p>
    <w:p w14:paraId="4B42ACCF">
      <w:pPr>
        <w:spacing w:line="360" w:lineRule="auto"/>
        <w:rPr>
          <w:sz w:val="24"/>
          <w:szCs w:val="20"/>
        </w:rPr>
      </w:pPr>
    </w:p>
    <w:p w14:paraId="22E30F7F">
      <w:pPr>
        <w:spacing w:line="360" w:lineRule="auto"/>
        <w:rPr>
          <w:sz w:val="24"/>
          <w:szCs w:val="20"/>
        </w:rPr>
      </w:pPr>
    </w:p>
    <w:p w14:paraId="62E98D27">
      <w:pPr>
        <w:spacing w:line="360" w:lineRule="auto"/>
        <w:rPr>
          <w:sz w:val="24"/>
          <w:szCs w:val="20"/>
        </w:rPr>
      </w:pPr>
    </w:p>
    <w:p w14:paraId="04C74ED8">
      <w:pPr>
        <w:spacing w:line="360" w:lineRule="auto"/>
        <w:rPr>
          <w:sz w:val="24"/>
          <w:szCs w:val="20"/>
        </w:rPr>
      </w:pPr>
    </w:p>
    <w:p w14:paraId="43FA2BA3">
      <w:pPr>
        <w:spacing w:line="360" w:lineRule="auto"/>
        <w:rPr>
          <w:sz w:val="24"/>
          <w:szCs w:val="20"/>
        </w:rPr>
      </w:pPr>
    </w:p>
    <w:permEnd w:id="209"/>
    <w:p w14:paraId="23ED142D">
      <w:pPr>
        <w:spacing w:line="360" w:lineRule="auto"/>
        <w:rPr>
          <w:sz w:val="24"/>
          <w:szCs w:val="20"/>
        </w:rPr>
      </w:pPr>
    </w:p>
    <w:p w14:paraId="0151FEA2">
      <w:pPr>
        <w:spacing w:line="360" w:lineRule="auto"/>
        <w:rPr>
          <w:sz w:val="24"/>
          <w:szCs w:val="20"/>
        </w:rPr>
      </w:pPr>
    </w:p>
    <w:p w14:paraId="07D87036">
      <w:pPr>
        <w:spacing w:line="360" w:lineRule="auto"/>
        <w:rPr>
          <w:sz w:val="24"/>
          <w:szCs w:val="20"/>
        </w:rPr>
      </w:pPr>
    </w:p>
    <w:p w14:paraId="0B127CE3">
      <w:pPr>
        <w:spacing w:line="360" w:lineRule="auto"/>
        <w:rPr>
          <w:sz w:val="24"/>
          <w:szCs w:val="20"/>
        </w:rPr>
      </w:pPr>
    </w:p>
    <w:p w14:paraId="44BEED98">
      <w:pPr>
        <w:spacing w:line="360" w:lineRule="auto"/>
        <w:rPr>
          <w:sz w:val="24"/>
          <w:szCs w:val="20"/>
        </w:rPr>
      </w:pPr>
    </w:p>
    <w:p w14:paraId="036B7BC1">
      <w:pPr>
        <w:spacing w:line="360" w:lineRule="auto"/>
        <w:rPr>
          <w:sz w:val="24"/>
          <w:szCs w:val="20"/>
        </w:rPr>
      </w:pPr>
    </w:p>
    <w:p w14:paraId="744B5152">
      <w:pPr>
        <w:spacing w:line="360" w:lineRule="auto"/>
        <w:rPr>
          <w:sz w:val="24"/>
          <w:szCs w:val="20"/>
        </w:rPr>
      </w:pPr>
    </w:p>
    <w:p w14:paraId="09176ED7">
      <w:pPr>
        <w:spacing w:line="360" w:lineRule="auto"/>
        <w:rPr>
          <w:sz w:val="24"/>
          <w:szCs w:val="20"/>
        </w:rPr>
      </w:pPr>
    </w:p>
    <w:p w14:paraId="27453F0D">
      <w:pPr>
        <w:spacing w:line="360" w:lineRule="auto"/>
        <w:rPr>
          <w:sz w:val="24"/>
          <w:szCs w:val="20"/>
        </w:rPr>
      </w:pPr>
    </w:p>
    <w:p w14:paraId="16F12165">
      <w:pPr>
        <w:spacing w:line="360" w:lineRule="auto"/>
        <w:rPr>
          <w:sz w:val="24"/>
          <w:szCs w:val="20"/>
        </w:rPr>
      </w:pPr>
    </w:p>
    <w:p w14:paraId="3D78CC3C">
      <w:pPr>
        <w:spacing w:line="360" w:lineRule="auto"/>
        <w:rPr>
          <w:sz w:val="24"/>
          <w:szCs w:val="20"/>
        </w:rPr>
      </w:pPr>
    </w:p>
    <w:p w14:paraId="54254066">
      <w:pPr>
        <w:spacing w:line="360" w:lineRule="auto"/>
        <w:rPr>
          <w:sz w:val="24"/>
          <w:szCs w:val="20"/>
        </w:rPr>
      </w:pPr>
    </w:p>
    <w:p w14:paraId="73011C37">
      <w:pPr>
        <w:spacing w:line="360" w:lineRule="auto"/>
        <w:rPr>
          <w:sz w:val="24"/>
          <w:szCs w:val="20"/>
        </w:rPr>
      </w:pPr>
    </w:p>
    <w:p w14:paraId="1762A33D">
      <w:pPr>
        <w:spacing w:line="360" w:lineRule="auto"/>
        <w:rPr>
          <w:sz w:val="24"/>
          <w:szCs w:val="20"/>
        </w:rPr>
      </w:pPr>
    </w:p>
    <w:p w14:paraId="7EDDD152">
      <w:pPr>
        <w:spacing w:line="360" w:lineRule="auto"/>
        <w:rPr>
          <w:sz w:val="24"/>
          <w:szCs w:val="20"/>
        </w:rPr>
      </w:pPr>
    </w:p>
    <w:p w14:paraId="7F81048A">
      <w:pPr>
        <w:spacing w:line="360" w:lineRule="auto"/>
        <w:rPr>
          <w:sz w:val="24"/>
          <w:szCs w:val="20"/>
        </w:rPr>
      </w:pPr>
    </w:p>
    <w:p w14:paraId="50A61554">
      <w:pPr>
        <w:spacing w:line="360" w:lineRule="auto"/>
        <w:rPr>
          <w:sz w:val="24"/>
          <w:szCs w:val="20"/>
        </w:rPr>
      </w:pPr>
    </w:p>
    <w:p w14:paraId="54BA4369">
      <w:pPr>
        <w:spacing w:line="360" w:lineRule="auto"/>
        <w:rPr>
          <w:sz w:val="24"/>
          <w:szCs w:val="20"/>
        </w:rPr>
      </w:pPr>
    </w:p>
    <w:p w14:paraId="3B9E97BE">
      <w:pPr>
        <w:spacing w:line="360" w:lineRule="auto"/>
        <w:rPr>
          <w:sz w:val="24"/>
          <w:szCs w:val="20"/>
        </w:rPr>
      </w:pPr>
    </w:p>
    <w:p w14:paraId="285C7478">
      <w:pPr>
        <w:spacing w:line="360" w:lineRule="auto"/>
        <w:rPr>
          <w:sz w:val="24"/>
          <w:szCs w:val="20"/>
        </w:rPr>
      </w:pPr>
    </w:p>
    <w:p w14:paraId="0491E6E0">
      <w:pPr>
        <w:spacing w:line="360" w:lineRule="auto"/>
        <w:rPr>
          <w:sz w:val="24"/>
          <w:szCs w:val="20"/>
        </w:rPr>
      </w:pPr>
    </w:p>
    <w:p w14:paraId="3F5053CD">
      <w:pPr>
        <w:spacing w:line="360" w:lineRule="auto"/>
        <w:rPr>
          <w:sz w:val="24"/>
          <w:szCs w:val="20"/>
        </w:rPr>
      </w:pPr>
    </w:p>
    <w:p w14:paraId="606A1552">
      <w:pPr>
        <w:spacing w:line="360" w:lineRule="auto"/>
        <w:rPr>
          <w:sz w:val="24"/>
          <w:szCs w:val="20"/>
        </w:rPr>
      </w:pPr>
    </w:p>
    <w:p w14:paraId="61B3BE96">
      <w:pPr>
        <w:spacing w:line="360" w:lineRule="auto"/>
        <w:rPr>
          <w:sz w:val="24"/>
          <w:szCs w:val="20"/>
        </w:rPr>
      </w:pPr>
    </w:p>
    <w:p w14:paraId="64E61DFF">
      <w:pPr>
        <w:spacing w:line="360" w:lineRule="auto"/>
        <w:rPr>
          <w:sz w:val="24"/>
          <w:szCs w:val="20"/>
        </w:rPr>
      </w:pPr>
    </w:p>
    <w:p w14:paraId="22A9BCB6">
      <w:pPr>
        <w:spacing w:line="360" w:lineRule="auto"/>
        <w:outlineLvl w:val="2"/>
        <w:rPr>
          <w:b/>
          <w:bCs/>
          <w:sz w:val="24"/>
          <w:szCs w:val="20"/>
        </w:rPr>
      </w:pPr>
      <w:bookmarkStart w:id="668" w:name="_Toc195783853"/>
      <w:r>
        <w:rPr>
          <w:rFonts w:hint="eastAsia"/>
          <w:b/>
          <w:bCs/>
          <w:sz w:val="24"/>
          <w:szCs w:val="20"/>
        </w:rPr>
        <w:t>6</w:t>
      </w:r>
      <w:r>
        <w:rPr>
          <w:b/>
          <w:bCs/>
          <w:sz w:val="24"/>
          <w:szCs w:val="20"/>
        </w:rPr>
        <w:t xml:space="preserve"> </w:t>
      </w:r>
      <w:r>
        <w:rPr>
          <w:rFonts w:hint="eastAsia"/>
          <w:b/>
          <w:bCs/>
          <w:sz w:val="24"/>
          <w:szCs w:val="20"/>
        </w:rPr>
        <w:t>类似业绩合同一览表</w:t>
      </w:r>
      <w:bookmarkEnd w:id="668"/>
    </w:p>
    <w:p w14:paraId="64B95D32"/>
    <w:p w14:paraId="36392127"/>
    <w:p w14:paraId="48B9B4C7">
      <w:pPr>
        <w:pStyle w:val="199"/>
        <w:widowControl w:val="0"/>
        <w:spacing w:line="360" w:lineRule="auto"/>
        <w:jc w:val="center"/>
        <w:outlineLvl w:val="1"/>
        <w:rPr>
          <w:b/>
          <w:sz w:val="36"/>
          <w:szCs w:val="36"/>
          <w:lang w:val="en-US"/>
        </w:rPr>
      </w:pPr>
      <w:bookmarkStart w:id="669" w:name="_Toc195783854"/>
      <w:r>
        <w:rPr>
          <w:rFonts w:hint="eastAsia"/>
          <w:b/>
          <w:sz w:val="36"/>
          <w:szCs w:val="36"/>
          <w:lang w:val="en-US"/>
        </w:rPr>
        <w:t>类似业绩合同一览表</w:t>
      </w:r>
      <w:bookmarkEnd w:id="669"/>
    </w:p>
    <w:p w14:paraId="17590771">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rPr>
            </w:pPr>
            <w:r>
              <w:rPr>
                <w:rFonts w:ascii="宋体" w:hAnsi="宋体"/>
                <w:b/>
                <w:sz w:val="24"/>
              </w:rPr>
              <w:t>序号</w:t>
            </w:r>
          </w:p>
        </w:tc>
        <w:tc>
          <w:tcPr>
            <w:tcW w:w="1978" w:type="dxa"/>
            <w:vAlign w:val="center"/>
          </w:tcPr>
          <w:p w14:paraId="27215641">
            <w:pPr>
              <w:spacing w:line="360" w:lineRule="auto"/>
              <w:rPr>
                <w:rFonts w:hint="eastAsia" w:ascii="宋体" w:hAnsi="宋体"/>
                <w:b/>
                <w:sz w:val="24"/>
              </w:rPr>
            </w:pPr>
            <w:r>
              <w:rPr>
                <w:rFonts w:ascii="宋体" w:hAnsi="宋体"/>
                <w:b/>
                <w:sz w:val="24"/>
              </w:rPr>
              <w:t>项目名称</w:t>
            </w:r>
          </w:p>
        </w:tc>
        <w:tc>
          <w:tcPr>
            <w:tcW w:w="1418" w:type="dxa"/>
            <w:vAlign w:val="center"/>
          </w:tcPr>
          <w:p w14:paraId="44F6C4BE">
            <w:pPr>
              <w:spacing w:line="360" w:lineRule="auto"/>
              <w:rPr>
                <w:rFonts w:hint="eastAsia" w:ascii="宋体" w:hAnsi="宋体"/>
                <w:b/>
                <w:sz w:val="24"/>
              </w:rPr>
            </w:pPr>
            <w:r>
              <w:rPr>
                <w:rFonts w:ascii="宋体" w:hAnsi="宋体"/>
                <w:b/>
                <w:sz w:val="24"/>
              </w:rPr>
              <w:t>用户名称</w:t>
            </w:r>
          </w:p>
        </w:tc>
        <w:tc>
          <w:tcPr>
            <w:tcW w:w="1417" w:type="dxa"/>
            <w:vAlign w:val="center"/>
          </w:tcPr>
          <w:p w14:paraId="49E691A7">
            <w:pPr>
              <w:spacing w:line="360" w:lineRule="auto"/>
              <w:rPr>
                <w:rFonts w:hint="eastAsia" w:ascii="宋体" w:hAnsi="宋体"/>
                <w:b/>
                <w:sz w:val="24"/>
              </w:rPr>
            </w:pPr>
            <w:r>
              <w:rPr>
                <w:rFonts w:ascii="宋体" w:hAnsi="宋体"/>
                <w:b/>
                <w:sz w:val="24"/>
              </w:rPr>
              <w:t>合同金额</w:t>
            </w:r>
          </w:p>
        </w:tc>
        <w:tc>
          <w:tcPr>
            <w:tcW w:w="1689" w:type="dxa"/>
            <w:vAlign w:val="center"/>
          </w:tcPr>
          <w:p w14:paraId="2D6E8B56">
            <w:pPr>
              <w:spacing w:line="360" w:lineRule="auto"/>
              <w:rPr>
                <w:rFonts w:hint="eastAsia" w:ascii="宋体" w:hAnsi="宋体"/>
                <w:b/>
                <w:sz w:val="24"/>
              </w:rPr>
            </w:pPr>
            <w:r>
              <w:rPr>
                <w:rFonts w:ascii="宋体" w:hAnsi="宋体"/>
                <w:b/>
                <w:sz w:val="24"/>
              </w:rPr>
              <w:t>合同签订日期</w:t>
            </w:r>
          </w:p>
        </w:tc>
        <w:tc>
          <w:tcPr>
            <w:tcW w:w="1430" w:type="dxa"/>
            <w:vAlign w:val="center"/>
          </w:tcPr>
          <w:p w14:paraId="04E429A7">
            <w:pPr>
              <w:spacing w:line="360" w:lineRule="auto"/>
              <w:rPr>
                <w:rFonts w:hint="eastAsia" w:ascii="宋体" w:hAnsi="宋体"/>
                <w:b/>
                <w:sz w:val="24"/>
              </w:rPr>
            </w:pPr>
            <w:r>
              <w:rPr>
                <w:rFonts w:ascii="宋体" w:hAnsi="宋体"/>
                <w:b/>
                <w:sz w:val="24"/>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rPr>
            </w:pPr>
            <w:permStart w:id="210" w:edGrp="everyone" w:colFirst="0" w:colLast="0"/>
            <w:permStart w:id="211" w:edGrp="everyone" w:colFirst="1" w:colLast="1"/>
            <w:permStart w:id="212" w:edGrp="everyone" w:colFirst="2" w:colLast="2"/>
            <w:permStart w:id="213" w:edGrp="everyone" w:colFirst="3" w:colLast="3"/>
            <w:permStart w:id="214" w:edGrp="everyone" w:colFirst="4" w:colLast="4"/>
            <w:permStart w:id="215" w:edGrp="everyone" w:colFirst="5" w:colLast="5"/>
            <w:permStart w:id="216" w:edGrp="everyone" w:colFirst="6" w:colLast="6"/>
          </w:p>
        </w:tc>
        <w:tc>
          <w:tcPr>
            <w:tcW w:w="1978" w:type="dxa"/>
            <w:vAlign w:val="center"/>
          </w:tcPr>
          <w:p w14:paraId="138CBE22">
            <w:pPr>
              <w:spacing w:line="360" w:lineRule="auto"/>
              <w:rPr>
                <w:rFonts w:hint="eastAsia" w:ascii="宋体" w:hAnsi="宋体"/>
                <w:sz w:val="24"/>
              </w:rPr>
            </w:pPr>
          </w:p>
        </w:tc>
        <w:tc>
          <w:tcPr>
            <w:tcW w:w="1418" w:type="dxa"/>
            <w:vAlign w:val="center"/>
          </w:tcPr>
          <w:p w14:paraId="1966DA39">
            <w:pPr>
              <w:spacing w:line="360" w:lineRule="auto"/>
              <w:rPr>
                <w:rFonts w:hint="eastAsia" w:ascii="宋体" w:hAnsi="宋体"/>
                <w:sz w:val="24"/>
              </w:rPr>
            </w:pPr>
          </w:p>
        </w:tc>
        <w:tc>
          <w:tcPr>
            <w:tcW w:w="1417" w:type="dxa"/>
            <w:vAlign w:val="center"/>
          </w:tcPr>
          <w:p w14:paraId="19CE7535">
            <w:pPr>
              <w:spacing w:line="360" w:lineRule="auto"/>
              <w:rPr>
                <w:rFonts w:hint="eastAsia" w:ascii="宋体" w:hAnsi="宋体"/>
                <w:sz w:val="24"/>
              </w:rPr>
            </w:pPr>
          </w:p>
        </w:tc>
        <w:tc>
          <w:tcPr>
            <w:tcW w:w="1689" w:type="dxa"/>
            <w:vAlign w:val="center"/>
          </w:tcPr>
          <w:p w14:paraId="20732415">
            <w:pPr>
              <w:spacing w:line="360" w:lineRule="auto"/>
              <w:rPr>
                <w:rFonts w:hint="eastAsia" w:ascii="宋体" w:hAnsi="宋体"/>
                <w:sz w:val="24"/>
              </w:rPr>
            </w:pPr>
          </w:p>
        </w:tc>
        <w:tc>
          <w:tcPr>
            <w:tcW w:w="1430" w:type="dxa"/>
            <w:vAlign w:val="center"/>
          </w:tcPr>
          <w:p w14:paraId="7C3C0B72">
            <w:pPr>
              <w:spacing w:line="360" w:lineRule="auto"/>
              <w:rPr>
                <w:rFonts w:hint="eastAsia" w:ascii="宋体" w:hAnsi="宋体"/>
                <w:sz w:val="24"/>
              </w:rPr>
            </w:pPr>
          </w:p>
        </w:tc>
      </w:tr>
      <w:permEnd w:id="210"/>
      <w:permEnd w:id="211"/>
      <w:permEnd w:id="212"/>
      <w:permEnd w:id="213"/>
      <w:permEnd w:id="214"/>
      <w:permEnd w:id="215"/>
      <w:permEnd w:id="216"/>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rPr>
            </w:pPr>
            <w:permStart w:id="217" w:edGrp="everyone" w:colFirst="0" w:colLast="0"/>
            <w:permStart w:id="218" w:edGrp="everyone" w:colFirst="1" w:colLast="1"/>
            <w:permStart w:id="219" w:edGrp="everyone" w:colFirst="2" w:colLast="2"/>
            <w:permStart w:id="220" w:edGrp="everyone" w:colFirst="3" w:colLast="3"/>
            <w:permStart w:id="221" w:edGrp="everyone" w:colFirst="4" w:colLast="4"/>
            <w:permStart w:id="222" w:edGrp="everyone" w:colFirst="5" w:colLast="5"/>
            <w:permStart w:id="223" w:edGrp="everyone" w:colFirst="6" w:colLast="6"/>
          </w:p>
        </w:tc>
        <w:tc>
          <w:tcPr>
            <w:tcW w:w="1978" w:type="dxa"/>
            <w:vAlign w:val="center"/>
          </w:tcPr>
          <w:p w14:paraId="7D94B71D">
            <w:pPr>
              <w:spacing w:line="360" w:lineRule="auto"/>
              <w:rPr>
                <w:rFonts w:hint="eastAsia" w:ascii="宋体" w:hAnsi="宋体"/>
                <w:sz w:val="24"/>
              </w:rPr>
            </w:pPr>
          </w:p>
        </w:tc>
        <w:tc>
          <w:tcPr>
            <w:tcW w:w="1418" w:type="dxa"/>
            <w:vAlign w:val="center"/>
          </w:tcPr>
          <w:p w14:paraId="4D41E114">
            <w:pPr>
              <w:spacing w:line="360" w:lineRule="auto"/>
              <w:rPr>
                <w:rFonts w:hint="eastAsia" w:ascii="宋体" w:hAnsi="宋体"/>
                <w:sz w:val="24"/>
              </w:rPr>
            </w:pPr>
          </w:p>
        </w:tc>
        <w:tc>
          <w:tcPr>
            <w:tcW w:w="1417" w:type="dxa"/>
            <w:vAlign w:val="center"/>
          </w:tcPr>
          <w:p w14:paraId="73648B50">
            <w:pPr>
              <w:spacing w:line="360" w:lineRule="auto"/>
              <w:rPr>
                <w:rFonts w:hint="eastAsia" w:ascii="宋体" w:hAnsi="宋体"/>
                <w:sz w:val="24"/>
              </w:rPr>
            </w:pPr>
          </w:p>
        </w:tc>
        <w:tc>
          <w:tcPr>
            <w:tcW w:w="1689" w:type="dxa"/>
            <w:vAlign w:val="center"/>
          </w:tcPr>
          <w:p w14:paraId="73416E1A">
            <w:pPr>
              <w:spacing w:line="360" w:lineRule="auto"/>
              <w:rPr>
                <w:rFonts w:hint="eastAsia" w:ascii="宋体" w:hAnsi="宋体"/>
                <w:sz w:val="24"/>
              </w:rPr>
            </w:pPr>
          </w:p>
        </w:tc>
        <w:tc>
          <w:tcPr>
            <w:tcW w:w="1430" w:type="dxa"/>
            <w:vAlign w:val="center"/>
          </w:tcPr>
          <w:p w14:paraId="3029C6F8">
            <w:pPr>
              <w:spacing w:line="360" w:lineRule="auto"/>
              <w:rPr>
                <w:rFonts w:hint="eastAsia" w:ascii="宋体" w:hAnsi="宋体"/>
                <w:sz w:val="24"/>
              </w:rPr>
            </w:pPr>
          </w:p>
        </w:tc>
      </w:tr>
      <w:permEnd w:id="217"/>
      <w:permEnd w:id="218"/>
      <w:permEnd w:id="219"/>
      <w:permEnd w:id="220"/>
      <w:permEnd w:id="221"/>
      <w:permEnd w:id="222"/>
      <w:permEnd w:id="223"/>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rPr>
            </w:pPr>
            <w:permStart w:id="224" w:edGrp="everyone" w:colFirst="0" w:colLast="0"/>
            <w:permStart w:id="225" w:edGrp="everyone" w:colFirst="1" w:colLast="1"/>
            <w:permStart w:id="226" w:edGrp="everyone" w:colFirst="2" w:colLast="2"/>
            <w:permStart w:id="227" w:edGrp="everyone" w:colFirst="3" w:colLast="3"/>
            <w:permStart w:id="228" w:edGrp="everyone" w:colFirst="4" w:colLast="4"/>
            <w:permStart w:id="229" w:edGrp="everyone" w:colFirst="5" w:colLast="5"/>
            <w:permStart w:id="230" w:edGrp="everyone" w:colFirst="6" w:colLast="6"/>
          </w:p>
        </w:tc>
        <w:tc>
          <w:tcPr>
            <w:tcW w:w="1978" w:type="dxa"/>
            <w:vAlign w:val="center"/>
          </w:tcPr>
          <w:p w14:paraId="2C6A27C5">
            <w:pPr>
              <w:spacing w:line="360" w:lineRule="auto"/>
              <w:rPr>
                <w:rFonts w:hint="eastAsia" w:ascii="宋体" w:hAnsi="宋体"/>
                <w:sz w:val="24"/>
              </w:rPr>
            </w:pPr>
          </w:p>
        </w:tc>
        <w:tc>
          <w:tcPr>
            <w:tcW w:w="1418" w:type="dxa"/>
            <w:vAlign w:val="center"/>
          </w:tcPr>
          <w:p w14:paraId="7F848994">
            <w:pPr>
              <w:spacing w:line="360" w:lineRule="auto"/>
              <w:rPr>
                <w:rFonts w:hint="eastAsia" w:ascii="宋体" w:hAnsi="宋体"/>
                <w:sz w:val="24"/>
              </w:rPr>
            </w:pPr>
          </w:p>
        </w:tc>
        <w:tc>
          <w:tcPr>
            <w:tcW w:w="1417" w:type="dxa"/>
            <w:vAlign w:val="center"/>
          </w:tcPr>
          <w:p w14:paraId="1A9EEAE1">
            <w:pPr>
              <w:spacing w:line="360" w:lineRule="auto"/>
              <w:rPr>
                <w:rFonts w:hint="eastAsia" w:ascii="宋体" w:hAnsi="宋体"/>
                <w:sz w:val="24"/>
              </w:rPr>
            </w:pPr>
          </w:p>
        </w:tc>
        <w:tc>
          <w:tcPr>
            <w:tcW w:w="1689" w:type="dxa"/>
            <w:vAlign w:val="center"/>
          </w:tcPr>
          <w:p w14:paraId="5DA573CE">
            <w:pPr>
              <w:spacing w:line="360" w:lineRule="auto"/>
              <w:rPr>
                <w:rFonts w:hint="eastAsia" w:ascii="宋体" w:hAnsi="宋体"/>
                <w:sz w:val="24"/>
              </w:rPr>
            </w:pPr>
          </w:p>
        </w:tc>
        <w:tc>
          <w:tcPr>
            <w:tcW w:w="1430" w:type="dxa"/>
            <w:vAlign w:val="center"/>
          </w:tcPr>
          <w:p w14:paraId="2F589D46">
            <w:pPr>
              <w:spacing w:line="360" w:lineRule="auto"/>
              <w:rPr>
                <w:rFonts w:hint="eastAsia" w:ascii="宋体" w:hAnsi="宋体"/>
                <w:sz w:val="24"/>
              </w:rPr>
            </w:pPr>
          </w:p>
        </w:tc>
      </w:tr>
      <w:permEnd w:id="224"/>
      <w:permEnd w:id="225"/>
      <w:permEnd w:id="226"/>
      <w:permEnd w:id="227"/>
      <w:permEnd w:id="228"/>
      <w:permEnd w:id="229"/>
      <w:permEnd w:id="230"/>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rPr>
            </w:pPr>
            <w:permStart w:id="231" w:edGrp="everyone" w:colFirst="0" w:colLast="0"/>
            <w:permStart w:id="232" w:edGrp="everyone" w:colFirst="1" w:colLast="1"/>
            <w:permStart w:id="233" w:edGrp="everyone" w:colFirst="2" w:colLast="2"/>
            <w:permStart w:id="234" w:edGrp="everyone" w:colFirst="3" w:colLast="3"/>
            <w:permStart w:id="235" w:edGrp="everyone" w:colFirst="4" w:colLast="4"/>
            <w:permStart w:id="236" w:edGrp="everyone" w:colFirst="5" w:colLast="5"/>
            <w:permStart w:id="237" w:edGrp="everyone" w:colFirst="6" w:colLast="6"/>
          </w:p>
        </w:tc>
        <w:tc>
          <w:tcPr>
            <w:tcW w:w="1978" w:type="dxa"/>
            <w:vAlign w:val="center"/>
          </w:tcPr>
          <w:p w14:paraId="54FDA212">
            <w:pPr>
              <w:spacing w:line="360" w:lineRule="auto"/>
              <w:rPr>
                <w:rFonts w:hint="eastAsia" w:ascii="宋体" w:hAnsi="宋体"/>
                <w:sz w:val="24"/>
              </w:rPr>
            </w:pPr>
          </w:p>
        </w:tc>
        <w:tc>
          <w:tcPr>
            <w:tcW w:w="1418" w:type="dxa"/>
            <w:vAlign w:val="center"/>
          </w:tcPr>
          <w:p w14:paraId="213F74B1">
            <w:pPr>
              <w:spacing w:line="360" w:lineRule="auto"/>
              <w:rPr>
                <w:rFonts w:hint="eastAsia" w:ascii="宋体" w:hAnsi="宋体"/>
                <w:sz w:val="24"/>
              </w:rPr>
            </w:pPr>
          </w:p>
        </w:tc>
        <w:tc>
          <w:tcPr>
            <w:tcW w:w="1417" w:type="dxa"/>
            <w:vAlign w:val="center"/>
          </w:tcPr>
          <w:p w14:paraId="1A6C7036">
            <w:pPr>
              <w:spacing w:line="360" w:lineRule="auto"/>
              <w:rPr>
                <w:rFonts w:hint="eastAsia" w:ascii="宋体" w:hAnsi="宋体"/>
                <w:sz w:val="24"/>
              </w:rPr>
            </w:pPr>
          </w:p>
        </w:tc>
        <w:tc>
          <w:tcPr>
            <w:tcW w:w="1689" w:type="dxa"/>
            <w:vAlign w:val="center"/>
          </w:tcPr>
          <w:p w14:paraId="4D198D26">
            <w:pPr>
              <w:spacing w:line="360" w:lineRule="auto"/>
              <w:rPr>
                <w:rFonts w:hint="eastAsia" w:ascii="宋体" w:hAnsi="宋体"/>
                <w:sz w:val="24"/>
              </w:rPr>
            </w:pPr>
          </w:p>
        </w:tc>
        <w:tc>
          <w:tcPr>
            <w:tcW w:w="1430" w:type="dxa"/>
            <w:vAlign w:val="center"/>
          </w:tcPr>
          <w:p w14:paraId="6848DA39">
            <w:pPr>
              <w:spacing w:line="360" w:lineRule="auto"/>
              <w:rPr>
                <w:rFonts w:hint="eastAsia" w:ascii="宋体" w:hAnsi="宋体"/>
                <w:sz w:val="24"/>
              </w:rPr>
            </w:pPr>
          </w:p>
        </w:tc>
      </w:tr>
      <w:permEnd w:id="231"/>
      <w:permEnd w:id="232"/>
      <w:permEnd w:id="233"/>
      <w:permEnd w:id="234"/>
      <w:permEnd w:id="235"/>
      <w:permEnd w:id="236"/>
      <w:permEnd w:id="237"/>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rPr>
            </w:pPr>
            <w:permStart w:id="238" w:edGrp="everyone" w:colFirst="0" w:colLast="0"/>
            <w:permStart w:id="239" w:edGrp="everyone" w:colFirst="1" w:colLast="1"/>
            <w:permStart w:id="240" w:edGrp="everyone" w:colFirst="2" w:colLast="2"/>
            <w:permStart w:id="241" w:edGrp="everyone" w:colFirst="3" w:colLast="3"/>
            <w:permStart w:id="242" w:edGrp="everyone" w:colFirst="4" w:colLast="4"/>
            <w:permStart w:id="243" w:edGrp="everyone" w:colFirst="5" w:colLast="5"/>
            <w:permStart w:id="244" w:edGrp="everyone" w:colFirst="6" w:colLast="6"/>
          </w:p>
        </w:tc>
        <w:tc>
          <w:tcPr>
            <w:tcW w:w="1978" w:type="dxa"/>
            <w:vAlign w:val="center"/>
          </w:tcPr>
          <w:p w14:paraId="3F133538">
            <w:pPr>
              <w:spacing w:line="360" w:lineRule="auto"/>
              <w:rPr>
                <w:rFonts w:hint="eastAsia" w:ascii="宋体" w:hAnsi="宋体"/>
                <w:sz w:val="24"/>
              </w:rPr>
            </w:pPr>
          </w:p>
        </w:tc>
        <w:tc>
          <w:tcPr>
            <w:tcW w:w="1418" w:type="dxa"/>
            <w:vAlign w:val="center"/>
          </w:tcPr>
          <w:p w14:paraId="5EED86AD">
            <w:pPr>
              <w:spacing w:line="360" w:lineRule="auto"/>
              <w:rPr>
                <w:rFonts w:hint="eastAsia" w:ascii="宋体" w:hAnsi="宋体"/>
                <w:sz w:val="24"/>
              </w:rPr>
            </w:pPr>
          </w:p>
        </w:tc>
        <w:tc>
          <w:tcPr>
            <w:tcW w:w="1417" w:type="dxa"/>
            <w:vAlign w:val="center"/>
          </w:tcPr>
          <w:p w14:paraId="595472D0">
            <w:pPr>
              <w:spacing w:line="360" w:lineRule="auto"/>
              <w:rPr>
                <w:rFonts w:hint="eastAsia" w:ascii="宋体" w:hAnsi="宋体"/>
                <w:sz w:val="24"/>
              </w:rPr>
            </w:pPr>
          </w:p>
        </w:tc>
        <w:tc>
          <w:tcPr>
            <w:tcW w:w="1689" w:type="dxa"/>
            <w:vAlign w:val="center"/>
          </w:tcPr>
          <w:p w14:paraId="17C578D8">
            <w:pPr>
              <w:spacing w:line="360" w:lineRule="auto"/>
              <w:rPr>
                <w:rFonts w:hint="eastAsia" w:ascii="宋体" w:hAnsi="宋体"/>
                <w:sz w:val="24"/>
              </w:rPr>
            </w:pPr>
          </w:p>
        </w:tc>
        <w:tc>
          <w:tcPr>
            <w:tcW w:w="1430" w:type="dxa"/>
            <w:vAlign w:val="center"/>
          </w:tcPr>
          <w:p w14:paraId="0DB9C3CC">
            <w:pPr>
              <w:spacing w:line="360" w:lineRule="auto"/>
              <w:rPr>
                <w:rFonts w:hint="eastAsia" w:ascii="宋体" w:hAnsi="宋体"/>
                <w:sz w:val="24"/>
              </w:rPr>
            </w:pPr>
          </w:p>
        </w:tc>
      </w:tr>
      <w:permEnd w:id="238"/>
      <w:permEnd w:id="239"/>
      <w:permEnd w:id="240"/>
      <w:permEnd w:id="241"/>
      <w:permEnd w:id="242"/>
      <w:permEnd w:id="243"/>
      <w:permEnd w:id="244"/>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rPr>
            </w:pPr>
            <w:permStart w:id="245" w:edGrp="everyone" w:colFirst="0" w:colLast="0"/>
            <w:permStart w:id="246" w:edGrp="everyone" w:colFirst="1" w:colLast="1"/>
            <w:permStart w:id="247" w:edGrp="everyone" w:colFirst="2" w:colLast="2"/>
            <w:permStart w:id="248" w:edGrp="everyone" w:colFirst="3" w:colLast="3"/>
            <w:permStart w:id="249" w:edGrp="everyone" w:colFirst="4" w:colLast="4"/>
            <w:permStart w:id="250" w:edGrp="everyone" w:colFirst="5" w:colLast="5"/>
            <w:permStart w:id="251" w:edGrp="everyone" w:colFirst="6" w:colLast="6"/>
          </w:p>
        </w:tc>
        <w:tc>
          <w:tcPr>
            <w:tcW w:w="1978" w:type="dxa"/>
            <w:vAlign w:val="center"/>
          </w:tcPr>
          <w:p w14:paraId="03E0B349">
            <w:pPr>
              <w:spacing w:line="360" w:lineRule="auto"/>
              <w:rPr>
                <w:rFonts w:hint="eastAsia" w:ascii="宋体" w:hAnsi="宋体"/>
                <w:sz w:val="24"/>
              </w:rPr>
            </w:pPr>
          </w:p>
        </w:tc>
        <w:tc>
          <w:tcPr>
            <w:tcW w:w="1418" w:type="dxa"/>
            <w:vAlign w:val="center"/>
          </w:tcPr>
          <w:p w14:paraId="5E4AA992">
            <w:pPr>
              <w:spacing w:line="360" w:lineRule="auto"/>
              <w:rPr>
                <w:rFonts w:hint="eastAsia" w:ascii="宋体" w:hAnsi="宋体"/>
                <w:sz w:val="24"/>
              </w:rPr>
            </w:pPr>
          </w:p>
        </w:tc>
        <w:tc>
          <w:tcPr>
            <w:tcW w:w="1417" w:type="dxa"/>
            <w:vAlign w:val="center"/>
          </w:tcPr>
          <w:p w14:paraId="71582CC3">
            <w:pPr>
              <w:spacing w:line="360" w:lineRule="auto"/>
              <w:rPr>
                <w:rFonts w:hint="eastAsia" w:ascii="宋体" w:hAnsi="宋体"/>
                <w:sz w:val="24"/>
              </w:rPr>
            </w:pPr>
          </w:p>
        </w:tc>
        <w:tc>
          <w:tcPr>
            <w:tcW w:w="1689" w:type="dxa"/>
            <w:vAlign w:val="center"/>
          </w:tcPr>
          <w:p w14:paraId="5EBA362A">
            <w:pPr>
              <w:spacing w:line="360" w:lineRule="auto"/>
              <w:rPr>
                <w:rFonts w:hint="eastAsia" w:ascii="宋体" w:hAnsi="宋体"/>
                <w:sz w:val="24"/>
              </w:rPr>
            </w:pPr>
          </w:p>
        </w:tc>
        <w:tc>
          <w:tcPr>
            <w:tcW w:w="1430" w:type="dxa"/>
            <w:vAlign w:val="center"/>
          </w:tcPr>
          <w:p w14:paraId="28BCD6E1">
            <w:pPr>
              <w:spacing w:line="360" w:lineRule="auto"/>
              <w:rPr>
                <w:rFonts w:hint="eastAsia" w:ascii="宋体" w:hAnsi="宋体"/>
                <w:sz w:val="24"/>
              </w:rPr>
            </w:pPr>
          </w:p>
        </w:tc>
      </w:tr>
      <w:permEnd w:id="245"/>
      <w:permEnd w:id="246"/>
      <w:permEnd w:id="247"/>
      <w:permEnd w:id="248"/>
      <w:permEnd w:id="249"/>
      <w:permEnd w:id="250"/>
      <w:permEnd w:id="251"/>
    </w:tbl>
    <w:p w14:paraId="735763A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7A9648B1">
      <w:pPr>
        <w:tabs>
          <w:tab w:val="left" w:pos="5580"/>
        </w:tabs>
        <w:spacing w:before="120" w:line="360" w:lineRule="auto"/>
        <w:rPr>
          <w:rFonts w:hint="eastAsia" w:ascii="仿宋" w:hAnsi="仿宋" w:eastAsia="仿宋"/>
          <w:sz w:val="30"/>
          <w:szCs w:val="30"/>
        </w:rPr>
      </w:pPr>
    </w:p>
    <w:p w14:paraId="726F9E77">
      <w:pPr>
        <w:tabs>
          <w:tab w:val="left" w:pos="5580"/>
        </w:tabs>
        <w:spacing w:before="120" w:line="360" w:lineRule="auto"/>
        <w:rPr>
          <w:rFonts w:hint="eastAsia" w:ascii="仿宋" w:hAnsi="仿宋" w:eastAsia="仿宋"/>
          <w:sz w:val="30"/>
          <w:szCs w:val="30"/>
        </w:rPr>
      </w:pPr>
    </w:p>
    <w:p w14:paraId="3F1F3849">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52" w:edGrp="everyone"/>
      <w:r>
        <w:rPr>
          <w:rFonts w:ascii="仿宋" w:hAnsi="仿宋" w:eastAsia="仿宋"/>
          <w:sz w:val="30"/>
          <w:szCs w:val="30"/>
          <w:lang w:val="zh-CN"/>
        </w:rPr>
        <w:t>____________</w:t>
      </w:r>
      <w:permEnd w:id="252"/>
    </w:p>
    <w:p w14:paraId="2BBF2881">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53" w:edGrp="everyone"/>
      <w:r>
        <w:rPr>
          <w:rFonts w:hint="eastAsia" w:ascii="仿宋" w:hAnsi="仿宋" w:eastAsia="仿宋"/>
          <w:sz w:val="30"/>
          <w:szCs w:val="30"/>
        </w:rPr>
        <w:t>_____</w:t>
      </w:r>
      <w:permEnd w:id="253"/>
      <w:r>
        <w:rPr>
          <w:rFonts w:hint="eastAsia" w:ascii="仿宋" w:hAnsi="仿宋" w:eastAsia="仿宋"/>
          <w:sz w:val="30"/>
          <w:szCs w:val="30"/>
        </w:rPr>
        <w:t>年</w:t>
      </w:r>
      <w:permStart w:id="254" w:edGrp="everyone"/>
      <w:r>
        <w:rPr>
          <w:rFonts w:hint="eastAsia" w:ascii="仿宋" w:hAnsi="仿宋" w:eastAsia="仿宋"/>
          <w:sz w:val="30"/>
          <w:szCs w:val="30"/>
        </w:rPr>
        <w:t>______</w:t>
      </w:r>
      <w:permEnd w:id="254"/>
      <w:r>
        <w:rPr>
          <w:rFonts w:hint="eastAsia" w:ascii="仿宋" w:hAnsi="仿宋" w:eastAsia="仿宋"/>
          <w:sz w:val="30"/>
          <w:szCs w:val="30"/>
        </w:rPr>
        <w:t>月</w:t>
      </w:r>
      <w:permStart w:id="255" w:edGrp="everyone"/>
      <w:r>
        <w:rPr>
          <w:rFonts w:hint="eastAsia" w:ascii="仿宋" w:hAnsi="仿宋" w:eastAsia="仿宋"/>
          <w:sz w:val="30"/>
          <w:szCs w:val="30"/>
        </w:rPr>
        <w:t>______</w:t>
      </w:r>
      <w:permEnd w:id="255"/>
      <w:r>
        <w:rPr>
          <w:rFonts w:hint="eastAsia" w:ascii="仿宋" w:hAnsi="仿宋" w:eastAsia="仿宋"/>
          <w:sz w:val="30"/>
          <w:szCs w:val="30"/>
        </w:rPr>
        <w:t>日</w:t>
      </w:r>
    </w:p>
    <w:p w14:paraId="5593D045">
      <w:pPr>
        <w:spacing w:line="360" w:lineRule="auto"/>
        <w:rPr>
          <w:sz w:val="24"/>
          <w:szCs w:val="20"/>
        </w:rPr>
      </w:pPr>
    </w:p>
    <w:p w14:paraId="0C765E25">
      <w:pPr>
        <w:spacing w:line="360" w:lineRule="auto"/>
        <w:rPr>
          <w:sz w:val="24"/>
          <w:szCs w:val="20"/>
        </w:rPr>
      </w:pPr>
    </w:p>
    <w:p w14:paraId="77375C10">
      <w:pPr>
        <w:spacing w:line="360" w:lineRule="auto"/>
        <w:rPr>
          <w:sz w:val="24"/>
          <w:szCs w:val="20"/>
        </w:rPr>
      </w:pPr>
    </w:p>
    <w:p w14:paraId="53D9AFE5">
      <w:pPr>
        <w:spacing w:line="360" w:lineRule="auto"/>
        <w:rPr>
          <w:sz w:val="24"/>
          <w:szCs w:val="20"/>
        </w:rPr>
      </w:pPr>
    </w:p>
    <w:p w14:paraId="19FA9BB5">
      <w:pPr>
        <w:spacing w:line="360" w:lineRule="auto"/>
        <w:rPr>
          <w:sz w:val="24"/>
          <w:szCs w:val="20"/>
        </w:rPr>
      </w:pPr>
    </w:p>
    <w:p w14:paraId="74B83912">
      <w:pPr>
        <w:spacing w:line="360" w:lineRule="auto"/>
        <w:rPr>
          <w:sz w:val="24"/>
          <w:szCs w:val="20"/>
        </w:rPr>
      </w:pPr>
    </w:p>
    <w:p w14:paraId="3ED17DA3">
      <w:pPr>
        <w:spacing w:line="360" w:lineRule="auto"/>
        <w:outlineLvl w:val="2"/>
        <w:rPr>
          <w:b/>
          <w:bCs/>
          <w:sz w:val="24"/>
          <w:szCs w:val="20"/>
        </w:rPr>
      </w:pPr>
      <w:bookmarkStart w:id="670" w:name="_Toc120293943"/>
      <w:bookmarkStart w:id="671" w:name="_Toc195783855"/>
      <w:r>
        <w:rPr>
          <w:rFonts w:hint="eastAsia"/>
          <w:b/>
          <w:bCs/>
          <w:sz w:val="24"/>
          <w:szCs w:val="20"/>
        </w:rPr>
        <w:t xml:space="preserve">7 </w:t>
      </w:r>
      <w:bookmarkEnd w:id="670"/>
      <w:r>
        <w:rPr>
          <w:rFonts w:hint="eastAsia"/>
          <w:b/>
          <w:bCs/>
          <w:sz w:val="24"/>
          <w:szCs w:val="20"/>
        </w:rPr>
        <w:t xml:space="preserve"> 相关方案</w:t>
      </w:r>
      <w:bookmarkEnd w:id="671"/>
    </w:p>
    <w:p w14:paraId="05CDAE2F">
      <w:pPr>
        <w:spacing w:line="360" w:lineRule="auto"/>
        <w:outlineLvl w:val="2"/>
        <w:rPr>
          <w:rFonts w:hint="eastAsia" w:ascii="宋体" w:hAnsi="宋体"/>
          <w:b/>
          <w:bCs/>
          <w:sz w:val="24"/>
          <w:szCs w:val="20"/>
        </w:rPr>
      </w:pPr>
      <w:bookmarkStart w:id="672" w:name="_Toc195783856"/>
      <w:r>
        <w:rPr>
          <w:rFonts w:hint="eastAsia" w:ascii="宋体" w:hAnsi="宋体"/>
          <w:sz w:val="24"/>
          <w:szCs w:val="20"/>
        </w:rPr>
        <w:t>（此部分内容格式自拟，具体要求详见评分标准）</w:t>
      </w:r>
      <w:bookmarkEnd w:id="672"/>
    </w:p>
    <w:p w14:paraId="3E9FFDFE">
      <w:pPr>
        <w:pStyle w:val="43"/>
        <w:ind w:firstLine="482"/>
        <w:rPr>
          <w:rFonts w:hint="eastAsia" w:ascii="宋体" w:hAnsi="宋体"/>
          <w:b/>
          <w:bCs/>
        </w:rPr>
      </w:pPr>
      <w:permStart w:id="256" w:edGrp="everyone"/>
    </w:p>
    <w:p w14:paraId="617B7519">
      <w:pPr>
        <w:pStyle w:val="43"/>
        <w:ind w:firstLine="482"/>
        <w:rPr>
          <w:rFonts w:hint="eastAsia" w:ascii="宋体" w:hAnsi="宋体"/>
          <w:b/>
          <w:bCs/>
        </w:rPr>
      </w:pPr>
    </w:p>
    <w:p w14:paraId="61762023">
      <w:pPr>
        <w:pStyle w:val="43"/>
        <w:ind w:firstLine="482"/>
        <w:rPr>
          <w:rFonts w:hint="eastAsia" w:ascii="宋体" w:hAnsi="宋体"/>
          <w:b/>
          <w:bCs/>
        </w:rPr>
      </w:pPr>
    </w:p>
    <w:permEnd w:id="256"/>
    <w:p w14:paraId="3E3073E7">
      <w:pPr>
        <w:pStyle w:val="43"/>
        <w:ind w:firstLine="482"/>
        <w:rPr>
          <w:rFonts w:hint="eastAsia" w:ascii="宋体" w:hAnsi="宋体"/>
          <w:b/>
          <w:bCs/>
        </w:rPr>
      </w:pPr>
    </w:p>
    <w:p w14:paraId="1ADFC69A">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rPr>
      </w:pPr>
      <w:bookmarkStart w:id="673" w:name="_Toc195783857"/>
      <w:r>
        <w:rPr>
          <w:rFonts w:hint="eastAsia"/>
          <w:b/>
          <w:bCs/>
          <w:sz w:val="24"/>
          <w:szCs w:val="20"/>
        </w:rPr>
        <w:t>8</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3"/>
    </w:p>
    <w:p w14:paraId="46DF6C3A">
      <w:pPr>
        <w:spacing w:line="360" w:lineRule="auto"/>
        <w:outlineLvl w:val="2"/>
        <w:rPr>
          <w:b/>
          <w:bCs/>
          <w:sz w:val="24"/>
          <w:szCs w:val="20"/>
        </w:rPr>
      </w:pPr>
      <w:permStart w:id="257" w:edGrp="everyone"/>
    </w:p>
    <w:p w14:paraId="52307899">
      <w:pPr>
        <w:spacing w:line="360" w:lineRule="auto"/>
        <w:outlineLvl w:val="2"/>
        <w:rPr>
          <w:b/>
          <w:bCs/>
          <w:sz w:val="24"/>
          <w:szCs w:val="20"/>
        </w:rPr>
      </w:pPr>
    </w:p>
    <w:p w14:paraId="20DC11EF">
      <w:pPr>
        <w:spacing w:line="360" w:lineRule="auto"/>
        <w:outlineLvl w:val="2"/>
        <w:rPr>
          <w:b/>
          <w:bCs/>
          <w:sz w:val="24"/>
          <w:szCs w:val="20"/>
        </w:rPr>
      </w:pPr>
    </w:p>
    <w:p w14:paraId="23FA04E5">
      <w:pPr>
        <w:spacing w:line="360" w:lineRule="auto"/>
        <w:outlineLvl w:val="2"/>
        <w:rPr>
          <w:b/>
          <w:bCs/>
          <w:sz w:val="24"/>
          <w:szCs w:val="20"/>
        </w:rPr>
      </w:pPr>
    </w:p>
    <w:permEnd w:id="257"/>
    <w:p w14:paraId="4B18EFFC">
      <w:pPr>
        <w:spacing w:line="360" w:lineRule="auto"/>
        <w:outlineLvl w:val="2"/>
        <w:rPr>
          <w:b/>
          <w:bCs/>
          <w:sz w:val="24"/>
          <w:szCs w:val="20"/>
        </w:rPr>
      </w:pPr>
    </w:p>
    <w:p w14:paraId="2FA83994">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0CF9128"/>
    <w:multiLevelType w:val="singleLevel"/>
    <w:tmpl w:val="10CF9128"/>
    <w:lvl w:ilvl="0" w:tentative="0">
      <w:start w:val="2"/>
      <w:numFmt w:val="chineseCounting"/>
      <w:suff w:val="nothing"/>
      <w:lvlText w:val="%1、"/>
      <w:lvlJc w:val="left"/>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2"/>
  </w:num>
  <w:num w:numId="9">
    <w:abstractNumId w:val="6"/>
  </w:num>
  <w:num w:numId="10">
    <w:abstractNumId w:val="0"/>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0DE"/>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B6A"/>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02F"/>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3FA"/>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14"/>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AEE"/>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17"/>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D71FD7"/>
    <w:rsid w:val="039B4330"/>
    <w:rsid w:val="04627D58"/>
    <w:rsid w:val="049A182E"/>
    <w:rsid w:val="04CE670E"/>
    <w:rsid w:val="050126C3"/>
    <w:rsid w:val="0506678F"/>
    <w:rsid w:val="05345008"/>
    <w:rsid w:val="05580676"/>
    <w:rsid w:val="05634469"/>
    <w:rsid w:val="05E6627F"/>
    <w:rsid w:val="06525EDF"/>
    <w:rsid w:val="079A523F"/>
    <w:rsid w:val="07FA2031"/>
    <w:rsid w:val="080C0E7F"/>
    <w:rsid w:val="088A4B7A"/>
    <w:rsid w:val="08B1198F"/>
    <w:rsid w:val="092508DF"/>
    <w:rsid w:val="0A83427E"/>
    <w:rsid w:val="0B316B57"/>
    <w:rsid w:val="0B4B491B"/>
    <w:rsid w:val="0B660C1A"/>
    <w:rsid w:val="0BB1591C"/>
    <w:rsid w:val="0C163676"/>
    <w:rsid w:val="0C364685"/>
    <w:rsid w:val="0C474AE5"/>
    <w:rsid w:val="0CB539C9"/>
    <w:rsid w:val="0CDB2FB0"/>
    <w:rsid w:val="0D652D11"/>
    <w:rsid w:val="0D9F625A"/>
    <w:rsid w:val="0DAB3FAC"/>
    <w:rsid w:val="0DBF5033"/>
    <w:rsid w:val="0EE95F3F"/>
    <w:rsid w:val="0F7F48B2"/>
    <w:rsid w:val="0FA51139"/>
    <w:rsid w:val="0FCF129E"/>
    <w:rsid w:val="10242ED8"/>
    <w:rsid w:val="10403A7C"/>
    <w:rsid w:val="106F2D21"/>
    <w:rsid w:val="10A4018F"/>
    <w:rsid w:val="11571104"/>
    <w:rsid w:val="13264329"/>
    <w:rsid w:val="13524181"/>
    <w:rsid w:val="137F0F99"/>
    <w:rsid w:val="138B7EED"/>
    <w:rsid w:val="140E5EE8"/>
    <w:rsid w:val="1436325B"/>
    <w:rsid w:val="14956355"/>
    <w:rsid w:val="15100F4F"/>
    <w:rsid w:val="15B0151A"/>
    <w:rsid w:val="15E8780B"/>
    <w:rsid w:val="160533F3"/>
    <w:rsid w:val="16D42EC4"/>
    <w:rsid w:val="16D928DA"/>
    <w:rsid w:val="16F520D5"/>
    <w:rsid w:val="17077E6F"/>
    <w:rsid w:val="177F6765"/>
    <w:rsid w:val="17805A85"/>
    <w:rsid w:val="17F93E0B"/>
    <w:rsid w:val="184B2793"/>
    <w:rsid w:val="18C65A9A"/>
    <w:rsid w:val="19750B4D"/>
    <w:rsid w:val="198F1879"/>
    <w:rsid w:val="1A3E0F36"/>
    <w:rsid w:val="1A6E2D61"/>
    <w:rsid w:val="1ABE6C44"/>
    <w:rsid w:val="1B491532"/>
    <w:rsid w:val="1C455CA5"/>
    <w:rsid w:val="1C80739C"/>
    <w:rsid w:val="1CB26DC2"/>
    <w:rsid w:val="1D2C69D2"/>
    <w:rsid w:val="1DB943F8"/>
    <w:rsid w:val="1E2D726B"/>
    <w:rsid w:val="1E343E2C"/>
    <w:rsid w:val="1FF6B183"/>
    <w:rsid w:val="20365A84"/>
    <w:rsid w:val="207D2835"/>
    <w:rsid w:val="20B6593D"/>
    <w:rsid w:val="21D02A2F"/>
    <w:rsid w:val="21ED7EC6"/>
    <w:rsid w:val="22354772"/>
    <w:rsid w:val="236256F4"/>
    <w:rsid w:val="239E00B4"/>
    <w:rsid w:val="23FF499B"/>
    <w:rsid w:val="247E5F2B"/>
    <w:rsid w:val="24B07FCB"/>
    <w:rsid w:val="24E61EC1"/>
    <w:rsid w:val="251E74A4"/>
    <w:rsid w:val="25320484"/>
    <w:rsid w:val="25842D7B"/>
    <w:rsid w:val="266D6CAE"/>
    <w:rsid w:val="27344944"/>
    <w:rsid w:val="27843CE5"/>
    <w:rsid w:val="287F55A8"/>
    <w:rsid w:val="298E56A9"/>
    <w:rsid w:val="299A52F3"/>
    <w:rsid w:val="2A935A85"/>
    <w:rsid w:val="2AC75A9D"/>
    <w:rsid w:val="2ADC2444"/>
    <w:rsid w:val="2B30453E"/>
    <w:rsid w:val="2BE53551"/>
    <w:rsid w:val="2BF274B0"/>
    <w:rsid w:val="2C370993"/>
    <w:rsid w:val="2C6B7279"/>
    <w:rsid w:val="2D744FE2"/>
    <w:rsid w:val="2EBB0AAB"/>
    <w:rsid w:val="2F8056C2"/>
    <w:rsid w:val="2FB5374C"/>
    <w:rsid w:val="2FF84EB0"/>
    <w:rsid w:val="2FF87786"/>
    <w:rsid w:val="307F3BDA"/>
    <w:rsid w:val="31374A09"/>
    <w:rsid w:val="32071D8A"/>
    <w:rsid w:val="3297463F"/>
    <w:rsid w:val="32EB653A"/>
    <w:rsid w:val="3437552E"/>
    <w:rsid w:val="34684B7D"/>
    <w:rsid w:val="34A05F95"/>
    <w:rsid w:val="35A46BE2"/>
    <w:rsid w:val="35D34490"/>
    <w:rsid w:val="35F64D37"/>
    <w:rsid w:val="363C3B54"/>
    <w:rsid w:val="365B70B3"/>
    <w:rsid w:val="38CC4995"/>
    <w:rsid w:val="38D22816"/>
    <w:rsid w:val="39186FDF"/>
    <w:rsid w:val="3A3A178D"/>
    <w:rsid w:val="3AA06CA0"/>
    <w:rsid w:val="3B59786E"/>
    <w:rsid w:val="3BCB6780"/>
    <w:rsid w:val="3BD674C3"/>
    <w:rsid w:val="3D36579B"/>
    <w:rsid w:val="3E370C53"/>
    <w:rsid w:val="3E7E1019"/>
    <w:rsid w:val="3EEC74AF"/>
    <w:rsid w:val="3FBA505F"/>
    <w:rsid w:val="3FEE121A"/>
    <w:rsid w:val="4066074B"/>
    <w:rsid w:val="408D7B4D"/>
    <w:rsid w:val="40960D88"/>
    <w:rsid w:val="42656FFF"/>
    <w:rsid w:val="42BF46CD"/>
    <w:rsid w:val="42CD0A98"/>
    <w:rsid w:val="431A0C09"/>
    <w:rsid w:val="43822E66"/>
    <w:rsid w:val="43956625"/>
    <w:rsid w:val="439B2A45"/>
    <w:rsid w:val="446F4875"/>
    <w:rsid w:val="44910A36"/>
    <w:rsid w:val="44D74880"/>
    <w:rsid w:val="45DF0A65"/>
    <w:rsid w:val="45F145F1"/>
    <w:rsid w:val="4631143E"/>
    <w:rsid w:val="47AA76FA"/>
    <w:rsid w:val="47F53D4E"/>
    <w:rsid w:val="480E2158"/>
    <w:rsid w:val="48E409EA"/>
    <w:rsid w:val="49731896"/>
    <w:rsid w:val="498333D4"/>
    <w:rsid w:val="49C3618A"/>
    <w:rsid w:val="49F33F46"/>
    <w:rsid w:val="4A130105"/>
    <w:rsid w:val="4A85713E"/>
    <w:rsid w:val="4A98264E"/>
    <w:rsid w:val="4B3471E3"/>
    <w:rsid w:val="4B4A1D99"/>
    <w:rsid w:val="4B6458D6"/>
    <w:rsid w:val="4B65373A"/>
    <w:rsid w:val="4BF61160"/>
    <w:rsid w:val="4C903D0D"/>
    <w:rsid w:val="4CB13362"/>
    <w:rsid w:val="4D00163A"/>
    <w:rsid w:val="4D881DD1"/>
    <w:rsid w:val="4D954966"/>
    <w:rsid w:val="4DA30E74"/>
    <w:rsid w:val="4DE8597C"/>
    <w:rsid w:val="4E406E58"/>
    <w:rsid w:val="4E902871"/>
    <w:rsid w:val="4F0F5BE3"/>
    <w:rsid w:val="4F8A02FC"/>
    <w:rsid w:val="504B75A0"/>
    <w:rsid w:val="50B85666"/>
    <w:rsid w:val="50D843BA"/>
    <w:rsid w:val="50E53192"/>
    <w:rsid w:val="510002A8"/>
    <w:rsid w:val="51596D4E"/>
    <w:rsid w:val="523B4488"/>
    <w:rsid w:val="52422029"/>
    <w:rsid w:val="52CB49C9"/>
    <w:rsid w:val="535D6243"/>
    <w:rsid w:val="53FD5AD1"/>
    <w:rsid w:val="54031D01"/>
    <w:rsid w:val="54437D4B"/>
    <w:rsid w:val="55040901"/>
    <w:rsid w:val="55733821"/>
    <w:rsid w:val="568F74C0"/>
    <w:rsid w:val="56DC1BA5"/>
    <w:rsid w:val="56DF05DE"/>
    <w:rsid w:val="56F70118"/>
    <w:rsid w:val="5741045E"/>
    <w:rsid w:val="57FC6189"/>
    <w:rsid w:val="581E156F"/>
    <w:rsid w:val="5B2B3936"/>
    <w:rsid w:val="5B527271"/>
    <w:rsid w:val="5C352DAF"/>
    <w:rsid w:val="5D0E228A"/>
    <w:rsid w:val="5D8E489C"/>
    <w:rsid w:val="5DA43866"/>
    <w:rsid w:val="5DA52A0C"/>
    <w:rsid w:val="5F073306"/>
    <w:rsid w:val="5F4A7E24"/>
    <w:rsid w:val="5F5F73B9"/>
    <w:rsid w:val="5FF94438"/>
    <w:rsid w:val="60187D35"/>
    <w:rsid w:val="60610F9B"/>
    <w:rsid w:val="60F95A71"/>
    <w:rsid w:val="611719C4"/>
    <w:rsid w:val="616752F7"/>
    <w:rsid w:val="61C6117D"/>
    <w:rsid w:val="61F25430"/>
    <w:rsid w:val="62D9208B"/>
    <w:rsid w:val="634C32FF"/>
    <w:rsid w:val="636A5F4F"/>
    <w:rsid w:val="639D09E2"/>
    <w:rsid w:val="63C4626E"/>
    <w:rsid w:val="645C371F"/>
    <w:rsid w:val="64A12F6B"/>
    <w:rsid w:val="65DF5611"/>
    <w:rsid w:val="66C728DD"/>
    <w:rsid w:val="676D0898"/>
    <w:rsid w:val="6838144E"/>
    <w:rsid w:val="689C09B0"/>
    <w:rsid w:val="68AA7398"/>
    <w:rsid w:val="698F7A8D"/>
    <w:rsid w:val="6A222532"/>
    <w:rsid w:val="6B482C03"/>
    <w:rsid w:val="6B6428EA"/>
    <w:rsid w:val="6C663842"/>
    <w:rsid w:val="6C8F567A"/>
    <w:rsid w:val="6D07507E"/>
    <w:rsid w:val="6DFC4882"/>
    <w:rsid w:val="6F45449F"/>
    <w:rsid w:val="6F71506B"/>
    <w:rsid w:val="6F97D24A"/>
    <w:rsid w:val="6FCE7E68"/>
    <w:rsid w:val="7019159F"/>
    <w:rsid w:val="70576506"/>
    <w:rsid w:val="70A77F10"/>
    <w:rsid w:val="70AD1AC5"/>
    <w:rsid w:val="710E3FA6"/>
    <w:rsid w:val="71374018"/>
    <w:rsid w:val="71474543"/>
    <w:rsid w:val="71753C38"/>
    <w:rsid w:val="71E909FE"/>
    <w:rsid w:val="71F47640"/>
    <w:rsid w:val="72563E57"/>
    <w:rsid w:val="72686C2D"/>
    <w:rsid w:val="726C590C"/>
    <w:rsid w:val="72E01973"/>
    <w:rsid w:val="72E476B5"/>
    <w:rsid w:val="73E64BC8"/>
    <w:rsid w:val="742C597A"/>
    <w:rsid w:val="74495157"/>
    <w:rsid w:val="74FC245F"/>
    <w:rsid w:val="74FF61B2"/>
    <w:rsid w:val="750D1D3D"/>
    <w:rsid w:val="756E5E83"/>
    <w:rsid w:val="75C662C9"/>
    <w:rsid w:val="767E79B4"/>
    <w:rsid w:val="76C57193"/>
    <w:rsid w:val="78167847"/>
    <w:rsid w:val="79B1595F"/>
    <w:rsid w:val="7A812409"/>
    <w:rsid w:val="7ABC1DB4"/>
    <w:rsid w:val="7BC506FF"/>
    <w:rsid w:val="7C734B01"/>
    <w:rsid w:val="7CE3715C"/>
    <w:rsid w:val="7CF541C3"/>
    <w:rsid w:val="7D1E558F"/>
    <w:rsid w:val="7D974E38"/>
    <w:rsid w:val="7DBB38C0"/>
    <w:rsid w:val="7ED82A43"/>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elations xmlns="http://www.yonyou.com/relation"/>
</file>

<file path=customXml/item5.xml><?xml version="1.0" encoding="utf-8"?>
<formulas xmlns="http://www.yonyou.com/formul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35548-72B2-4F08-9389-336823B04D93}">
  <ds:schemaRefs/>
</ds:datastoreItem>
</file>

<file path=customXml/itemProps3.xml><?xml version="1.0" encoding="utf-8"?>
<ds:datastoreItem xmlns:ds="http://schemas.openxmlformats.org/officeDocument/2006/customXml" ds:itemID="{F49CD2A0-5CB8-4051-ADE2-750DB8F1FA2B}">
  <ds:schemaRefs/>
</ds:datastoreItem>
</file>

<file path=customXml/itemProps4.xml><?xml version="1.0" encoding="utf-8"?>
<ds:datastoreItem xmlns:ds="http://schemas.openxmlformats.org/officeDocument/2006/customXml" ds:itemID="{FBE6DD5B-DBE1-4558-A4B9-903F87E279A9}">
  <ds:schemaRefs/>
</ds:datastoreItem>
</file>

<file path=customXml/itemProps5.xml><?xml version="1.0" encoding="utf-8"?>
<ds:datastoreItem xmlns:ds="http://schemas.openxmlformats.org/officeDocument/2006/customXml" ds:itemID="{3DA4E9B9-234E-4A7E-A94B-45DC7FDCD599}">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8503</Words>
  <Characters>8888</Characters>
  <Lines>91</Lines>
  <Paragraphs>25</Paragraphs>
  <TotalTime>1</TotalTime>
  <ScaleCrop>false</ScaleCrop>
  <LinksUpToDate>false</LinksUpToDate>
  <CharactersWithSpaces>9331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中国有我99</cp:lastModifiedBy>
  <cp:lastPrinted>2024-09-18T01:28:00Z</cp:lastPrinted>
  <dcterms:modified xsi:type="dcterms:W3CDTF">2026-01-21T06:38:23Z</dcterms:modified>
  <cp:revision>788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95202771C648430EB9D024627C214F8A_13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eyJoZGlkIjoiNTUyZGIwYTRmODRmMzk5YmQ2ZWVhNDA5MWQ1ZWE0MjYiLCJ1c2VySWQiOiI0ODQxMjU5MDgifQ==</vt:lpwstr>
  </property>
</Properties>
</file>