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DDCB4">
      <w:pPr>
        <w:rPr>
          <w:rFonts w:hint="eastAsia" w:ascii="仿宋" w:hAnsi="仿宋" w:eastAsia="仿宋" w:cs="仿宋"/>
          <w:sz w:val="30"/>
          <w:szCs w:val="30"/>
        </w:rPr>
      </w:pPr>
    </w:p>
    <w:p w14:paraId="561F3CE8">
      <w:pPr>
        <w:rPr>
          <w:rFonts w:hint="eastAsia" w:ascii="仿宋" w:hAnsi="仿宋" w:eastAsia="仿宋" w:cs="仿宋"/>
          <w:sz w:val="30"/>
          <w:szCs w:val="30"/>
        </w:rPr>
      </w:pPr>
    </w:p>
    <w:p w14:paraId="1F5AD9D9">
      <w:pPr>
        <w:rPr>
          <w:rFonts w:hint="eastAsia" w:ascii="仿宋" w:hAnsi="仿宋" w:eastAsia="仿宋" w:cs="仿宋"/>
          <w:sz w:val="30"/>
          <w:szCs w:val="30"/>
        </w:rPr>
      </w:pPr>
      <w:r>
        <w:rPr>
          <w:rFonts w:hint="eastAsia" w:ascii="仿宋" w:hAnsi="仿宋" w:eastAsia="仿宋" w:cs="仿宋"/>
          <w:sz w:val="30"/>
          <w:szCs w:val="30"/>
        </w:rPr>
        <w:t xml:space="preserve">           </w:t>
      </w:r>
    </w:p>
    <w:p w14:paraId="692BB0CE">
      <w:pPr>
        <w:rPr>
          <w:rFonts w:hint="eastAsia" w:ascii="仿宋" w:hAnsi="仿宋" w:eastAsia="仿宋" w:cs="仿宋"/>
          <w:sz w:val="30"/>
          <w:szCs w:val="30"/>
        </w:rPr>
      </w:pPr>
    </w:p>
    <w:p w14:paraId="02DD9272">
      <w:pPr>
        <w:rPr>
          <w:rFonts w:hint="eastAsia" w:ascii="仿宋" w:hAnsi="仿宋" w:eastAsia="仿宋" w:cs="仿宋"/>
          <w:b/>
          <w:bCs/>
          <w:sz w:val="30"/>
          <w:szCs w:val="30"/>
        </w:rPr>
      </w:pPr>
    </w:p>
    <w:p w14:paraId="1654A350">
      <w:pPr>
        <w:jc w:val="center"/>
        <w:rPr>
          <w:rFonts w:hint="eastAsia" w:ascii="仿宋" w:hAnsi="仿宋" w:eastAsia="仿宋" w:cs="仿宋"/>
          <w:b/>
          <w:bCs/>
          <w:sz w:val="72"/>
          <w:szCs w:val="72"/>
        </w:rPr>
      </w:pPr>
      <w:r>
        <w:rPr>
          <w:rFonts w:hint="eastAsia" w:ascii="仿宋" w:hAnsi="仿宋" w:eastAsia="仿宋" w:cs="仿宋"/>
          <w:b/>
          <w:bCs/>
          <w:sz w:val="72"/>
          <w:szCs w:val="72"/>
        </w:rPr>
        <w:t>比  选  文  件</w:t>
      </w:r>
    </w:p>
    <w:p w14:paraId="7DDC1E45">
      <w:pPr>
        <w:jc w:val="center"/>
        <w:rPr>
          <w:rFonts w:hint="eastAsia" w:ascii="仿宋" w:hAnsi="仿宋" w:eastAsia="仿宋" w:cs="仿宋"/>
          <w:sz w:val="48"/>
          <w:szCs w:val="48"/>
        </w:rPr>
      </w:pPr>
    </w:p>
    <w:p w14:paraId="242AB928">
      <w:pPr>
        <w:jc w:val="center"/>
        <w:rPr>
          <w:rFonts w:hint="eastAsia" w:ascii="仿宋" w:hAnsi="仿宋" w:eastAsia="仿宋" w:cs="仿宋"/>
          <w:sz w:val="48"/>
          <w:szCs w:val="48"/>
        </w:rPr>
      </w:pPr>
    </w:p>
    <w:p w14:paraId="701B0052">
      <w:pPr>
        <w:jc w:val="center"/>
        <w:rPr>
          <w:rFonts w:hint="eastAsia" w:ascii="仿宋" w:hAnsi="仿宋" w:eastAsia="仿宋" w:cs="仿宋"/>
          <w:sz w:val="48"/>
          <w:szCs w:val="48"/>
        </w:rPr>
      </w:pPr>
    </w:p>
    <w:p w14:paraId="5A8AFB3D">
      <w:pPr>
        <w:jc w:val="center"/>
        <w:rPr>
          <w:rFonts w:hint="eastAsia" w:ascii="仿宋" w:hAnsi="仿宋" w:eastAsia="仿宋" w:cs="仿宋"/>
          <w:sz w:val="48"/>
          <w:szCs w:val="48"/>
        </w:rPr>
      </w:pPr>
      <w:r>
        <w:rPr>
          <w:rFonts w:hint="eastAsia" w:ascii="仿宋" w:hAnsi="仿宋" w:eastAsia="仿宋" w:cs="仿宋"/>
          <w:sz w:val="48"/>
          <w:szCs w:val="48"/>
        </w:rPr>
        <w:t>项目名称： 中国康复研究中心及中国康复科学所202</w:t>
      </w:r>
      <w:r>
        <w:rPr>
          <w:rFonts w:hint="eastAsia" w:ascii="仿宋" w:hAnsi="仿宋" w:eastAsia="仿宋" w:cs="仿宋"/>
          <w:sz w:val="48"/>
          <w:szCs w:val="48"/>
          <w:lang w:val="en-US" w:eastAsia="zh-CN"/>
        </w:rPr>
        <w:t>6</w:t>
      </w:r>
      <w:r>
        <w:rPr>
          <w:rFonts w:hint="eastAsia" w:ascii="仿宋" w:hAnsi="仿宋" w:eastAsia="仿宋" w:cs="仿宋"/>
          <w:sz w:val="48"/>
          <w:szCs w:val="48"/>
        </w:rPr>
        <w:t>年</w:t>
      </w:r>
      <w:r>
        <w:rPr>
          <w:rFonts w:hint="eastAsia" w:ascii="仿宋" w:hAnsi="仿宋" w:eastAsia="仿宋" w:cs="仿宋"/>
          <w:sz w:val="48"/>
          <w:szCs w:val="48"/>
          <w:lang w:val="en-US" w:eastAsia="zh-CN"/>
        </w:rPr>
        <w:t>电影票</w:t>
      </w:r>
      <w:r>
        <w:rPr>
          <w:rFonts w:hint="eastAsia" w:ascii="仿宋" w:hAnsi="仿宋" w:eastAsia="仿宋" w:cs="仿宋"/>
          <w:sz w:val="48"/>
          <w:szCs w:val="48"/>
        </w:rPr>
        <w:t>采购</w:t>
      </w:r>
    </w:p>
    <w:p w14:paraId="7B158573">
      <w:pPr>
        <w:jc w:val="both"/>
        <w:rPr>
          <w:rFonts w:hint="eastAsia" w:ascii="仿宋" w:hAnsi="仿宋" w:eastAsia="仿宋" w:cs="仿宋"/>
          <w:sz w:val="48"/>
          <w:szCs w:val="48"/>
          <w:lang w:val="en-US" w:eastAsia="zh-CN"/>
        </w:rPr>
      </w:pPr>
      <w:r>
        <w:rPr>
          <w:rFonts w:hint="eastAsia" w:ascii="仿宋" w:hAnsi="仿宋" w:eastAsia="仿宋" w:cs="仿宋"/>
          <w:sz w:val="48"/>
          <w:szCs w:val="48"/>
        </w:rPr>
        <w:t xml:space="preserve">项目编号： </w:t>
      </w:r>
      <w:r>
        <w:rPr>
          <w:rFonts w:hint="eastAsia" w:ascii="仿宋" w:hAnsi="仿宋" w:eastAsia="仿宋" w:cs="仿宋"/>
          <w:sz w:val="48"/>
          <w:szCs w:val="48"/>
          <w:lang w:val="en-US" w:eastAsia="zh-CN"/>
        </w:rPr>
        <w:t>2026ghdyp</w:t>
      </w:r>
    </w:p>
    <w:p w14:paraId="21500E80">
      <w:pPr>
        <w:jc w:val="both"/>
        <w:rPr>
          <w:rFonts w:hint="eastAsia" w:ascii="仿宋" w:hAnsi="仿宋" w:eastAsia="仿宋" w:cs="仿宋"/>
          <w:sz w:val="48"/>
          <w:szCs w:val="48"/>
        </w:rPr>
      </w:pPr>
      <w:r>
        <w:rPr>
          <w:rFonts w:hint="eastAsia" w:ascii="仿宋" w:hAnsi="仿宋" w:eastAsia="仿宋" w:cs="仿宋"/>
          <w:sz w:val="48"/>
          <w:szCs w:val="48"/>
        </w:rPr>
        <w:t>采 购 人： 中国康复研究中心</w:t>
      </w:r>
      <w:r>
        <w:rPr>
          <w:rFonts w:hint="eastAsia" w:ascii="仿宋" w:hAnsi="仿宋" w:eastAsia="仿宋" w:cs="仿宋"/>
          <w:sz w:val="48"/>
          <w:szCs w:val="48"/>
          <w:lang w:val="en-US" w:eastAsia="zh-CN"/>
        </w:rPr>
        <w:t>工会</w:t>
      </w:r>
    </w:p>
    <w:p w14:paraId="03286E74">
      <w:pPr>
        <w:jc w:val="center"/>
        <w:rPr>
          <w:rFonts w:hint="eastAsia" w:ascii="仿宋" w:hAnsi="仿宋" w:eastAsia="仿宋" w:cs="仿宋"/>
          <w:sz w:val="48"/>
          <w:szCs w:val="48"/>
        </w:rPr>
      </w:pPr>
    </w:p>
    <w:p w14:paraId="34FCE8DF">
      <w:pPr>
        <w:jc w:val="center"/>
        <w:rPr>
          <w:rFonts w:hint="eastAsia" w:ascii="仿宋" w:hAnsi="仿宋" w:eastAsia="仿宋" w:cs="仿宋"/>
          <w:sz w:val="48"/>
          <w:szCs w:val="48"/>
        </w:rPr>
      </w:pPr>
    </w:p>
    <w:p w14:paraId="4B747D3D">
      <w:pPr>
        <w:jc w:val="center"/>
        <w:rPr>
          <w:rFonts w:hint="eastAsia" w:ascii="仿宋" w:hAnsi="仿宋" w:eastAsia="仿宋" w:cs="仿宋"/>
          <w:sz w:val="48"/>
          <w:szCs w:val="48"/>
        </w:rPr>
      </w:pPr>
    </w:p>
    <w:p w14:paraId="07BE8A84">
      <w:pPr>
        <w:jc w:val="center"/>
        <w:rPr>
          <w:rFonts w:hint="eastAsia" w:ascii="仿宋" w:hAnsi="仿宋" w:eastAsia="仿宋" w:cs="仿宋"/>
          <w:sz w:val="48"/>
          <w:szCs w:val="48"/>
        </w:rPr>
      </w:pPr>
      <w:r>
        <w:rPr>
          <w:rFonts w:hint="eastAsia" w:ascii="仿宋" w:hAnsi="仿宋" w:eastAsia="仿宋" w:cs="仿宋"/>
          <w:sz w:val="48"/>
          <w:szCs w:val="48"/>
        </w:rPr>
        <w:t>202</w:t>
      </w:r>
      <w:r>
        <w:rPr>
          <w:rFonts w:hint="eastAsia" w:ascii="仿宋" w:hAnsi="仿宋" w:eastAsia="仿宋" w:cs="仿宋"/>
          <w:sz w:val="48"/>
          <w:szCs w:val="48"/>
          <w:lang w:val="en-US" w:eastAsia="zh-CN"/>
        </w:rPr>
        <w:t>6</w:t>
      </w:r>
      <w:r>
        <w:rPr>
          <w:rFonts w:hint="eastAsia" w:ascii="仿宋" w:hAnsi="仿宋" w:eastAsia="仿宋" w:cs="仿宋"/>
          <w:sz w:val="48"/>
          <w:szCs w:val="48"/>
        </w:rPr>
        <w:t xml:space="preserve"> 年 </w:t>
      </w:r>
      <w:r>
        <w:rPr>
          <w:rFonts w:hint="eastAsia" w:ascii="仿宋" w:hAnsi="仿宋" w:eastAsia="仿宋" w:cs="仿宋"/>
          <w:sz w:val="48"/>
          <w:szCs w:val="48"/>
          <w:lang w:val="en-US" w:eastAsia="zh-CN"/>
        </w:rPr>
        <w:t>11</w:t>
      </w:r>
      <w:r>
        <w:rPr>
          <w:rFonts w:hint="eastAsia" w:ascii="仿宋" w:hAnsi="仿宋" w:eastAsia="仿宋" w:cs="仿宋"/>
          <w:sz w:val="48"/>
          <w:szCs w:val="48"/>
        </w:rPr>
        <w:t xml:space="preserve"> 月</w:t>
      </w:r>
    </w:p>
    <w:p w14:paraId="0902BA70">
      <w:pPr>
        <w:jc w:val="center"/>
        <w:rPr>
          <w:rFonts w:hint="eastAsia" w:ascii="仿宋" w:hAnsi="仿宋" w:eastAsia="仿宋" w:cs="仿宋"/>
          <w:sz w:val="30"/>
          <w:szCs w:val="30"/>
        </w:rPr>
      </w:pPr>
    </w:p>
    <w:p w14:paraId="7F16D2FF">
      <w:pPr>
        <w:jc w:val="center"/>
        <w:rPr>
          <w:rFonts w:hint="eastAsia" w:ascii="仿宋" w:hAnsi="仿宋" w:eastAsia="仿宋" w:cs="仿宋"/>
          <w:sz w:val="30"/>
          <w:szCs w:val="30"/>
        </w:rPr>
      </w:pPr>
    </w:p>
    <w:p w14:paraId="34564637">
      <w:pPr>
        <w:jc w:val="center"/>
        <w:rPr>
          <w:rFonts w:hint="eastAsia" w:ascii="仿宋" w:hAnsi="仿宋" w:eastAsia="仿宋" w:cs="仿宋"/>
          <w:sz w:val="30"/>
          <w:szCs w:val="30"/>
        </w:rPr>
      </w:pPr>
    </w:p>
    <w:p w14:paraId="6D07F74D">
      <w:pPr>
        <w:jc w:val="center"/>
        <w:rPr>
          <w:rFonts w:hint="eastAsia" w:ascii="仿宋" w:hAnsi="仿宋" w:eastAsia="仿宋" w:cs="仿宋"/>
          <w:sz w:val="30"/>
          <w:szCs w:val="30"/>
        </w:rPr>
      </w:pPr>
    </w:p>
    <w:p w14:paraId="63A4003F">
      <w:pPr>
        <w:rPr>
          <w:rFonts w:hint="eastAsia" w:ascii="仿宋" w:hAnsi="仿宋" w:eastAsia="仿宋" w:cs="仿宋"/>
          <w:sz w:val="30"/>
          <w:szCs w:val="30"/>
        </w:rPr>
      </w:pPr>
    </w:p>
    <w:p w14:paraId="5195EB53">
      <w:pPr>
        <w:rPr>
          <w:rFonts w:hint="eastAsia" w:ascii="仿宋" w:hAnsi="仿宋" w:eastAsia="仿宋" w:cs="仿宋"/>
          <w:sz w:val="30"/>
          <w:szCs w:val="30"/>
        </w:rPr>
      </w:pPr>
    </w:p>
    <w:p w14:paraId="3D5F99B0">
      <w:pPr>
        <w:rPr>
          <w:rFonts w:hint="eastAsia" w:ascii="仿宋" w:hAnsi="仿宋" w:eastAsia="仿宋" w:cs="仿宋"/>
          <w:sz w:val="30"/>
          <w:szCs w:val="30"/>
        </w:rPr>
      </w:pPr>
    </w:p>
    <w:p w14:paraId="6106EB40">
      <w:pPr>
        <w:jc w:val="both"/>
        <w:rPr>
          <w:rFonts w:hint="eastAsia" w:ascii="仿宋" w:hAnsi="仿宋" w:eastAsia="仿宋" w:cs="仿宋"/>
          <w:sz w:val="30"/>
          <w:szCs w:val="30"/>
        </w:rPr>
      </w:pPr>
    </w:p>
    <w:p w14:paraId="335D5FC6">
      <w:pPr>
        <w:jc w:val="center"/>
        <w:rPr>
          <w:rFonts w:hint="eastAsia" w:ascii="仿宋" w:hAnsi="仿宋" w:eastAsia="仿宋" w:cs="仿宋"/>
          <w:sz w:val="30"/>
          <w:szCs w:val="30"/>
        </w:rPr>
      </w:pPr>
      <w:r>
        <w:rPr>
          <w:rFonts w:hint="eastAsia" w:ascii="仿宋" w:hAnsi="仿宋" w:eastAsia="仿宋" w:cs="仿宋"/>
          <w:sz w:val="30"/>
          <w:szCs w:val="30"/>
        </w:rPr>
        <w:t>第一章</w:t>
      </w:r>
    </w:p>
    <w:p w14:paraId="40513989">
      <w:pPr>
        <w:jc w:val="center"/>
        <w:rPr>
          <w:rFonts w:hint="eastAsia" w:ascii="仿宋" w:hAnsi="仿宋" w:eastAsia="仿宋" w:cs="仿宋"/>
          <w:sz w:val="30"/>
          <w:szCs w:val="30"/>
        </w:rPr>
      </w:pPr>
      <w:r>
        <w:rPr>
          <w:rFonts w:hint="eastAsia" w:ascii="仿宋" w:hAnsi="仿宋" w:eastAsia="仿宋" w:cs="仿宋"/>
          <w:sz w:val="30"/>
          <w:szCs w:val="30"/>
        </w:rPr>
        <w:t>比选公告</w:t>
      </w:r>
    </w:p>
    <w:p w14:paraId="3BF9D833">
      <w:pPr>
        <w:rPr>
          <w:rFonts w:hint="eastAsia" w:ascii="仿宋" w:hAnsi="仿宋" w:eastAsia="仿宋" w:cs="仿宋"/>
          <w:sz w:val="30"/>
          <w:szCs w:val="30"/>
        </w:rPr>
      </w:pPr>
      <w:r>
        <w:rPr>
          <w:rFonts w:hint="eastAsia" w:ascii="仿宋" w:hAnsi="仿宋" w:eastAsia="仿宋" w:cs="仿宋"/>
          <w:sz w:val="30"/>
          <w:szCs w:val="30"/>
        </w:rPr>
        <w:t xml:space="preserve"> </w:t>
      </w:r>
    </w:p>
    <w:p w14:paraId="246CCE75">
      <w:pPr>
        <w:rPr>
          <w:rFonts w:hint="eastAsia" w:ascii="仿宋" w:hAnsi="仿宋" w:eastAsia="仿宋" w:cs="仿宋"/>
          <w:sz w:val="30"/>
          <w:szCs w:val="30"/>
        </w:rPr>
      </w:pPr>
      <w:r>
        <w:rPr>
          <w:rFonts w:hint="eastAsia" w:ascii="仿宋" w:hAnsi="仿宋" w:eastAsia="仿宋" w:cs="仿宋"/>
          <w:sz w:val="30"/>
          <w:szCs w:val="30"/>
        </w:rPr>
        <w:t>一、项目基本情况</w:t>
      </w:r>
    </w:p>
    <w:p w14:paraId="6B9A7FE3">
      <w:pPr>
        <w:rPr>
          <w:rFonts w:hint="eastAsia" w:ascii="仿宋" w:hAnsi="仿宋" w:eastAsia="仿宋" w:cs="仿宋"/>
          <w:sz w:val="30"/>
          <w:szCs w:val="30"/>
        </w:rPr>
      </w:pPr>
      <w:r>
        <w:rPr>
          <w:rFonts w:hint="eastAsia" w:ascii="仿宋" w:hAnsi="仿宋" w:eastAsia="仿宋" w:cs="仿宋"/>
          <w:sz w:val="30"/>
          <w:szCs w:val="30"/>
        </w:rPr>
        <w:t>1.项目编号：202</w:t>
      </w:r>
      <w:r>
        <w:rPr>
          <w:rFonts w:hint="eastAsia" w:ascii="仿宋" w:hAnsi="仿宋" w:eastAsia="仿宋" w:cs="仿宋"/>
          <w:sz w:val="30"/>
          <w:szCs w:val="30"/>
          <w:lang w:val="en-US" w:eastAsia="zh-CN"/>
        </w:rPr>
        <w:t>6</w:t>
      </w:r>
      <w:r>
        <w:rPr>
          <w:rFonts w:hint="eastAsia" w:ascii="仿宋" w:hAnsi="仿宋" w:eastAsia="仿宋" w:cs="仿宋"/>
          <w:sz w:val="30"/>
          <w:szCs w:val="30"/>
        </w:rPr>
        <w:t xml:space="preserve">ghdyp </w:t>
      </w:r>
    </w:p>
    <w:p w14:paraId="36C5EEEF">
      <w:pPr>
        <w:rPr>
          <w:rFonts w:hint="eastAsia" w:ascii="仿宋" w:hAnsi="仿宋" w:eastAsia="仿宋" w:cs="仿宋"/>
          <w:sz w:val="30"/>
          <w:szCs w:val="30"/>
        </w:rPr>
      </w:pPr>
      <w:r>
        <w:rPr>
          <w:rFonts w:hint="eastAsia" w:ascii="仿宋" w:hAnsi="仿宋" w:eastAsia="仿宋" w:cs="仿宋"/>
          <w:sz w:val="30"/>
          <w:szCs w:val="30"/>
        </w:rPr>
        <w:t>2.项目名称： 中国康复研究中心及中国康复科学所202</w:t>
      </w:r>
      <w:r>
        <w:rPr>
          <w:rFonts w:hint="eastAsia" w:ascii="仿宋" w:hAnsi="仿宋" w:eastAsia="仿宋" w:cs="仿宋"/>
          <w:sz w:val="30"/>
          <w:szCs w:val="30"/>
          <w:lang w:val="en-US" w:eastAsia="zh-CN"/>
        </w:rPr>
        <w:t>6</w:t>
      </w:r>
      <w:r>
        <w:rPr>
          <w:rFonts w:hint="eastAsia" w:ascii="仿宋" w:hAnsi="仿宋" w:eastAsia="仿宋" w:cs="仿宋"/>
          <w:sz w:val="30"/>
          <w:szCs w:val="30"/>
        </w:rPr>
        <w:t>年电影票采购</w:t>
      </w:r>
    </w:p>
    <w:p w14:paraId="59B71A4B">
      <w:pPr>
        <w:rPr>
          <w:rFonts w:hint="eastAsia" w:ascii="仿宋" w:hAnsi="仿宋" w:eastAsia="仿宋" w:cs="仿宋"/>
          <w:sz w:val="30"/>
          <w:szCs w:val="30"/>
        </w:rPr>
      </w:pPr>
      <w:r>
        <w:rPr>
          <w:rFonts w:hint="eastAsia" w:ascii="仿宋" w:hAnsi="仿宋" w:eastAsia="仿宋" w:cs="仿宋"/>
          <w:sz w:val="30"/>
          <w:szCs w:val="30"/>
        </w:rPr>
        <w:t xml:space="preserve">3.项目地点： 北京市丰台区角门北路10号院  </w:t>
      </w:r>
    </w:p>
    <w:p w14:paraId="716ABDAE">
      <w:pPr>
        <w:rPr>
          <w:rFonts w:hint="eastAsia" w:ascii="仿宋" w:hAnsi="仿宋" w:eastAsia="仿宋" w:cs="仿宋"/>
          <w:sz w:val="30"/>
          <w:szCs w:val="30"/>
        </w:rPr>
      </w:pPr>
      <w:r>
        <w:rPr>
          <w:rFonts w:hint="eastAsia" w:ascii="仿宋" w:hAnsi="仿宋" w:eastAsia="仿宋" w:cs="仿宋"/>
          <w:sz w:val="30"/>
          <w:szCs w:val="30"/>
        </w:rPr>
        <w:t>4.项目预算金额：3</w:t>
      </w:r>
      <w:r>
        <w:rPr>
          <w:rFonts w:hint="eastAsia" w:ascii="仿宋" w:hAnsi="仿宋" w:eastAsia="仿宋" w:cs="仿宋"/>
          <w:sz w:val="30"/>
          <w:szCs w:val="30"/>
          <w:lang w:val="en-US" w:eastAsia="zh-CN"/>
        </w:rPr>
        <w:t>6</w:t>
      </w:r>
      <w:r>
        <w:rPr>
          <w:rFonts w:hint="eastAsia" w:ascii="仿宋" w:hAnsi="仿宋" w:eastAsia="仿宋" w:cs="仿宋"/>
          <w:sz w:val="30"/>
          <w:szCs w:val="30"/>
        </w:rPr>
        <w:t>8000元</w:t>
      </w:r>
    </w:p>
    <w:p w14:paraId="0A259562">
      <w:pPr>
        <w:rPr>
          <w:rFonts w:hint="eastAsia" w:ascii="仿宋" w:hAnsi="仿宋" w:eastAsia="仿宋" w:cs="仿宋"/>
          <w:sz w:val="30"/>
          <w:szCs w:val="30"/>
        </w:rPr>
      </w:pPr>
      <w:r>
        <w:rPr>
          <w:rFonts w:hint="eastAsia" w:ascii="仿宋" w:hAnsi="仿宋" w:eastAsia="仿宋" w:cs="仿宋"/>
          <w:sz w:val="30"/>
          <w:szCs w:val="30"/>
        </w:rPr>
        <w:t>5.采购内容： 详见</w:t>
      </w:r>
      <w:r>
        <w:rPr>
          <w:rFonts w:hint="eastAsia" w:ascii="仿宋" w:hAnsi="仿宋" w:eastAsia="仿宋" w:cs="仿宋"/>
          <w:sz w:val="30"/>
          <w:szCs w:val="30"/>
          <w:lang w:val="en-US" w:eastAsia="zh-CN"/>
        </w:rPr>
        <w:t>采购需求</w:t>
      </w:r>
      <w:r>
        <w:rPr>
          <w:rFonts w:hint="eastAsia" w:ascii="仿宋" w:hAnsi="仿宋" w:eastAsia="仿宋" w:cs="仿宋"/>
          <w:sz w:val="30"/>
          <w:szCs w:val="30"/>
        </w:rPr>
        <w:t xml:space="preserve"> </w:t>
      </w:r>
    </w:p>
    <w:p w14:paraId="6A919C97">
      <w:pPr>
        <w:rPr>
          <w:rFonts w:hint="eastAsia" w:ascii="仿宋" w:hAnsi="仿宋" w:eastAsia="仿宋" w:cs="仿宋"/>
          <w:sz w:val="30"/>
          <w:szCs w:val="30"/>
        </w:rPr>
      </w:pPr>
      <w:r>
        <w:rPr>
          <w:rFonts w:hint="eastAsia" w:ascii="仿宋" w:hAnsi="仿宋" w:eastAsia="仿宋" w:cs="仿宋"/>
          <w:sz w:val="30"/>
          <w:szCs w:val="30"/>
        </w:rPr>
        <w:t>二、供应商的资格要求（须同时满足）</w:t>
      </w:r>
    </w:p>
    <w:p w14:paraId="77B034DC">
      <w:pPr>
        <w:rPr>
          <w:rFonts w:hint="eastAsia" w:ascii="仿宋" w:hAnsi="仿宋" w:eastAsia="仿宋" w:cs="仿宋"/>
          <w:sz w:val="30"/>
          <w:szCs w:val="30"/>
        </w:rPr>
      </w:pPr>
      <w:r>
        <w:rPr>
          <w:rFonts w:hint="eastAsia" w:ascii="仿宋" w:hAnsi="仿宋" w:eastAsia="仿宋" w:cs="仿宋"/>
          <w:sz w:val="30"/>
          <w:szCs w:val="30"/>
        </w:rPr>
        <w:t>1.应具有良好的商业信誉和健全的财务会计制度，具有履行合同所必需的设备和专业技术能力，具有依法缴纳税收和社会保障资金的良好记录等，同时单位负责人为同一人或者存在直接控股、管理关系的不同供应商，不得同时参加本项目比选活动（提供供应商资格声明书并加盖公章）。</w:t>
      </w:r>
    </w:p>
    <w:p w14:paraId="36EA6A01">
      <w:pPr>
        <w:rPr>
          <w:rFonts w:hint="eastAsia" w:ascii="仿宋" w:hAnsi="仿宋" w:eastAsia="仿宋" w:cs="仿宋"/>
          <w:sz w:val="30"/>
          <w:szCs w:val="30"/>
        </w:rPr>
      </w:pPr>
      <w:r>
        <w:rPr>
          <w:rFonts w:hint="eastAsia" w:ascii="仿宋" w:hAnsi="仿宋" w:eastAsia="仿宋" w:cs="仿宋"/>
          <w:sz w:val="30"/>
          <w:szCs w:val="30"/>
        </w:rPr>
        <w:t>2.资质要求：在中华人民共和国注册的、具有独立承担民事责任能力（提供营业执照复印件并加盖公章）。</w:t>
      </w:r>
    </w:p>
    <w:p w14:paraId="242E9B9C">
      <w:pPr>
        <w:rPr>
          <w:rFonts w:hint="eastAsia" w:ascii="仿宋" w:hAnsi="仿宋" w:eastAsia="仿宋" w:cs="仿宋"/>
          <w:sz w:val="30"/>
          <w:szCs w:val="30"/>
        </w:rPr>
      </w:pPr>
      <w:r>
        <w:rPr>
          <w:rFonts w:hint="eastAsia" w:ascii="仿宋" w:hAnsi="仿宋" w:eastAsia="仿宋" w:cs="仿宋"/>
          <w:sz w:val="30"/>
          <w:szCs w:val="30"/>
        </w:rPr>
        <w:t>3.信用要求：近三年内参加过的政府采购和招投标活动中没有重大违法记录（提供声明函，供应商注册成立时间不足三年的，从注册时间起算），且未被“信用中国”网站（www.creditchina.gov.cn）列入失信被执行人、重大税收违法案件当事人名单，未被“中国政府采购”网站（www.ccgp.gov.cn）列入政府采购严重违法失信行为记录名单（提供相关网页查询结果截图并加盖公章）。</w:t>
      </w:r>
    </w:p>
    <w:p w14:paraId="1F6C1998">
      <w:pPr>
        <w:rPr>
          <w:rFonts w:hint="eastAsia" w:ascii="仿宋" w:hAnsi="仿宋" w:eastAsia="仿宋" w:cs="仿宋"/>
          <w:sz w:val="30"/>
          <w:szCs w:val="30"/>
        </w:rPr>
      </w:pPr>
      <w:r>
        <w:rPr>
          <w:rFonts w:hint="eastAsia" w:ascii="仿宋" w:hAnsi="仿宋" w:eastAsia="仿宋" w:cs="仿宋"/>
          <w:sz w:val="30"/>
          <w:szCs w:val="30"/>
        </w:rPr>
        <w:t>三、获取比选文件方式</w:t>
      </w:r>
    </w:p>
    <w:p w14:paraId="4AE5CD0C">
      <w:pPr>
        <w:rPr>
          <w:rFonts w:hint="eastAsia" w:ascii="仿宋" w:hAnsi="仿宋" w:eastAsia="仿宋" w:cs="仿宋"/>
          <w:sz w:val="30"/>
          <w:szCs w:val="30"/>
        </w:rPr>
      </w:pPr>
      <w:r>
        <w:rPr>
          <w:rFonts w:hint="eastAsia" w:ascii="仿宋" w:hAnsi="仿宋" w:eastAsia="仿宋" w:cs="仿宋"/>
          <w:sz w:val="30"/>
          <w:szCs w:val="30"/>
        </w:rPr>
        <w:t>网上获取：本公告内直接下载获取。</w:t>
      </w:r>
    </w:p>
    <w:p w14:paraId="1923298B">
      <w:pPr>
        <w:rPr>
          <w:rFonts w:hint="eastAsia" w:ascii="仿宋" w:hAnsi="仿宋" w:eastAsia="仿宋" w:cs="仿宋"/>
          <w:sz w:val="30"/>
          <w:szCs w:val="30"/>
        </w:rPr>
      </w:pPr>
      <w:r>
        <w:rPr>
          <w:rFonts w:hint="eastAsia" w:ascii="仿宋" w:hAnsi="仿宋" w:eastAsia="仿宋" w:cs="仿宋"/>
          <w:sz w:val="30"/>
          <w:szCs w:val="30"/>
        </w:rPr>
        <w:t>四、评审方法：</w:t>
      </w:r>
    </w:p>
    <w:p w14:paraId="4FFCDEF1">
      <w:pPr>
        <w:rPr>
          <w:rFonts w:hint="eastAsia" w:ascii="仿宋" w:hAnsi="仿宋" w:eastAsia="仿宋" w:cs="仿宋"/>
          <w:sz w:val="30"/>
          <w:szCs w:val="30"/>
        </w:rPr>
      </w:pPr>
      <w:r>
        <w:rPr>
          <w:rFonts w:hint="eastAsia" w:ascii="仿宋" w:hAnsi="仿宋" w:eastAsia="仿宋" w:cs="仿宋"/>
          <w:sz w:val="30"/>
          <w:szCs w:val="30"/>
        </w:rPr>
        <w:t>综合评分法</w:t>
      </w:r>
    </w:p>
    <w:p w14:paraId="02D668AA">
      <w:pPr>
        <w:rPr>
          <w:rFonts w:hint="eastAsia" w:ascii="仿宋" w:hAnsi="仿宋" w:eastAsia="仿宋" w:cs="仿宋"/>
          <w:sz w:val="30"/>
          <w:szCs w:val="30"/>
        </w:rPr>
      </w:pPr>
      <w:r>
        <w:rPr>
          <w:rFonts w:hint="eastAsia" w:ascii="仿宋" w:hAnsi="仿宋" w:eastAsia="仿宋" w:cs="仿宋"/>
          <w:sz w:val="30"/>
          <w:szCs w:val="30"/>
        </w:rPr>
        <w:t>五、提交响应文件截止时间、地点</w:t>
      </w:r>
    </w:p>
    <w:p w14:paraId="445C086B">
      <w:pPr>
        <w:rPr>
          <w:rFonts w:hint="eastAsia" w:ascii="仿宋" w:hAnsi="仿宋" w:eastAsia="仿宋" w:cs="仿宋"/>
          <w:sz w:val="30"/>
          <w:szCs w:val="30"/>
        </w:rPr>
      </w:pPr>
      <w:r>
        <w:rPr>
          <w:rFonts w:hint="eastAsia" w:ascii="仿宋" w:hAnsi="仿宋" w:eastAsia="仿宋" w:cs="仿宋"/>
          <w:sz w:val="30"/>
          <w:szCs w:val="30"/>
        </w:rPr>
        <w:t>响应文件递交截止时间： 202</w:t>
      </w:r>
      <w:r>
        <w:rPr>
          <w:rFonts w:hint="eastAsia" w:ascii="仿宋" w:hAnsi="仿宋" w:eastAsia="仿宋" w:cs="仿宋"/>
          <w:sz w:val="30"/>
          <w:szCs w:val="30"/>
          <w:lang w:val="en-US" w:eastAsia="zh-CN"/>
        </w:rPr>
        <w:t>6</w:t>
      </w:r>
      <w:r>
        <w:rPr>
          <w:rFonts w:hint="eastAsia" w:ascii="仿宋" w:hAnsi="仿宋" w:eastAsia="仿宋" w:cs="仿宋"/>
          <w:sz w:val="30"/>
          <w:szCs w:val="30"/>
        </w:rPr>
        <w:t xml:space="preserve"> 年 </w:t>
      </w:r>
      <w:r>
        <w:rPr>
          <w:rFonts w:hint="eastAsia" w:ascii="仿宋" w:hAnsi="仿宋" w:eastAsia="仿宋" w:cs="仿宋"/>
          <w:sz w:val="30"/>
          <w:szCs w:val="30"/>
          <w:lang w:val="en-US" w:eastAsia="zh-CN"/>
        </w:rPr>
        <w:t>11</w:t>
      </w:r>
      <w:r>
        <w:rPr>
          <w:rFonts w:hint="eastAsia" w:ascii="仿宋" w:hAnsi="仿宋" w:eastAsia="仿宋" w:cs="仿宋"/>
          <w:sz w:val="30"/>
          <w:szCs w:val="30"/>
        </w:rPr>
        <w:t>月</w:t>
      </w:r>
      <w:r>
        <w:rPr>
          <w:rFonts w:hint="eastAsia" w:ascii="仿宋" w:hAnsi="仿宋" w:eastAsia="仿宋" w:cs="仿宋"/>
          <w:sz w:val="30"/>
          <w:szCs w:val="30"/>
          <w:lang w:val="en-US" w:eastAsia="zh-CN"/>
        </w:rPr>
        <w:t>6</w:t>
      </w:r>
      <w:r>
        <w:rPr>
          <w:rFonts w:hint="eastAsia" w:ascii="仿宋" w:hAnsi="仿宋" w:eastAsia="仿宋" w:cs="仿宋"/>
          <w:sz w:val="30"/>
          <w:szCs w:val="30"/>
        </w:rPr>
        <w:t>日</w:t>
      </w:r>
      <w:r>
        <w:rPr>
          <w:rFonts w:hint="eastAsia" w:ascii="仿宋" w:hAnsi="仿宋" w:eastAsia="仿宋" w:cs="仿宋"/>
          <w:sz w:val="30"/>
          <w:szCs w:val="30"/>
          <w:lang w:val="en-US" w:eastAsia="zh-CN"/>
        </w:rPr>
        <w:t>9</w:t>
      </w:r>
      <w:r>
        <w:rPr>
          <w:rFonts w:hint="eastAsia" w:ascii="仿宋" w:hAnsi="仿宋" w:eastAsia="仿宋" w:cs="仿宋"/>
          <w:sz w:val="30"/>
          <w:szCs w:val="30"/>
        </w:rPr>
        <w:t>点</w:t>
      </w:r>
      <w:r>
        <w:rPr>
          <w:rFonts w:hint="eastAsia" w:ascii="仿宋" w:hAnsi="仿宋" w:eastAsia="仿宋" w:cs="仿宋"/>
          <w:sz w:val="30"/>
          <w:szCs w:val="30"/>
          <w:lang w:val="en-US" w:eastAsia="zh-CN"/>
        </w:rPr>
        <w:t>00</w:t>
      </w:r>
      <w:r>
        <w:rPr>
          <w:rFonts w:hint="eastAsia" w:ascii="仿宋" w:hAnsi="仿宋" w:eastAsia="仿宋" w:cs="仿宋"/>
          <w:sz w:val="30"/>
          <w:szCs w:val="30"/>
        </w:rPr>
        <w:t>分（北京时间）。</w:t>
      </w:r>
    </w:p>
    <w:p w14:paraId="720E59B9">
      <w:pPr>
        <w:rPr>
          <w:rFonts w:hint="eastAsia" w:ascii="仿宋" w:hAnsi="仿宋" w:eastAsia="仿宋" w:cs="仿宋"/>
          <w:sz w:val="30"/>
          <w:szCs w:val="30"/>
        </w:rPr>
      </w:pPr>
      <w:r>
        <w:rPr>
          <w:rFonts w:hint="eastAsia" w:ascii="仿宋" w:hAnsi="仿宋" w:eastAsia="仿宋" w:cs="仿宋"/>
          <w:sz w:val="30"/>
          <w:szCs w:val="30"/>
        </w:rPr>
        <w:t>地点： 角门北路10号</w:t>
      </w:r>
      <w:r>
        <w:rPr>
          <w:rFonts w:hint="eastAsia" w:ascii="仿宋" w:hAnsi="仿宋" w:eastAsia="仿宋" w:cs="仿宋"/>
          <w:sz w:val="30"/>
          <w:szCs w:val="30"/>
          <w:lang w:val="en-US" w:eastAsia="zh-CN"/>
        </w:rPr>
        <w:t>f段会议室</w:t>
      </w:r>
      <w:r>
        <w:rPr>
          <w:rFonts w:hint="eastAsia" w:ascii="仿宋" w:hAnsi="仿宋" w:eastAsia="仿宋" w:cs="仿宋"/>
          <w:sz w:val="30"/>
          <w:szCs w:val="30"/>
        </w:rPr>
        <w:t>。</w:t>
      </w:r>
    </w:p>
    <w:p w14:paraId="3BD4E101">
      <w:pPr>
        <w:rPr>
          <w:rFonts w:hint="eastAsia" w:ascii="仿宋" w:hAnsi="仿宋" w:eastAsia="仿宋" w:cs="仿宋"/>
          <w:sz w:val="30"/>
          <w:szCs w:val="30"/>
        </w:rPr>
      </w:pPr>
      <w:r>
        <w:rPr>
          <w:rFonts w:hint="eastAsia" w:ascii="仿宋" w:hAnsi="仿宋" w:eastAsia="仿宋" w:cs="仿宋"/>
          <w:sz w:val="30"/>
          <w:szCs w:val="30"/>
        </w:rPr>
        <w:t>逾期送达的、未送达指定地点的或者不按照比选文件要求密封的响应文件，采购人将予以拒收。</w:t>
      </w:r>
    </w:p>
    <w:p w14:paraId="765CF8B0">
      <w:pPr>
        <w:rPr>
          <w:rFonts w:hint="eastAsia" w:ascii="仿宋" w:hAnsi="仿宋" w:eastAsia="仿宋" w:cs="仿宋"/>
          <w:sz w:val="30"/>
          <w:szCs w:val="30"/>
        </w:rPr>
      </w:pPr>
      <w:r>
        <w:rPr>
          <w:rFonts w:hint="eastAsia" w:ascii="仿宋" w:hAnsi="仿宋" w:eastAsia="仿宋" w:cs="仿宋"/>
          <w:sz w:val="30"/>
          <w:szCs w:val="30"/>
        </w:rPr>
        <w:t>六、联系方式</w:t>
      </w:r>
    </w:p>
    <w:p w14:paraId="567132A6">
      <w:pPr>
        <w:rPr>
          <w:rFonts w:hint="eastAsia" w:ascii="仿宋" w:hAnsi="仿宋" w:eastAsia="仿宋" w:cs="仿宋"/>
          <w:sz w:val="30"/>
          <w:szCs w:val="30"/>
        </w:rPr>
      </w:pPr>
      <w:r>
        <w:rPr>
          <w:rFonts w:hint="eastAsia" w:ascii="仿宋" w:hAnsi="仿宋" w:eastAsia="仿宋" w:cs="仿宋"/>
          <w:sz w:val="30"/>
          <w:szCs w:val="30"/>
        </w:rPr>
        <w:t xml:space="preserve">采购单位： 中国康复研究中心 </w:t>
      </w:r>
    </w:p>
    <w:p w14:paraId="1B0EBCC0">
      <w:pPr>
        <w:rPr>
          <w:rFonts w:hint="eastAsia" w:ascii="仿宋" w:hAnsi="仿宋" w:eastAsia="仿宋" w:cs="仿宋"/>
          <w:sz w:val="30"/>
          <w:szCs w:val="30"/>
        </w:rPr>
      </w:pPr>
      <w:r>
        <w:rPr>
          <w:rFonts w:hint="eastAsia" w:ascii="仿宋" w:hAnsi="仿宋" w:eastAsia="仿宋" w:cs="仿宋"/>
          <w:sz w:val="30"/>
          <w:szCs w:val="30"/>
        </w:rPr>
        <w:t xml:space="preserve">联 系 人： </w:t>
      </w:r>
      <w:r>
        <w:rPr>
          <w:rFonts w:hint="eastAsia" w:ascii="仿宋" w:hAnsi="仿宋" w:eastAsia="仿宋" w:cs="仿宋"/>
          <w:sz w:val="30"/>
          <w:szCs w:val="30"/>
          <w:lang w:val="en-US" w:eastAsia="zh-CN"/>
        </w:rPr>
        <w:t>孟</w:t>
      </w:r>
      <w:r>
        <w:rPr>
          <w:rFonts w:hint="eastAsia" w:ascii="仿宋" w:hAnsi="仿宋" w:eastAsia="仿宋" w:cs="仿宋"/>
          <w:sz w:val="30"/>
          <w:szCs w:val="30"/>
        </w:rPr>
        <w:t xml:space="preserve">老师      </w:t>
      </w:r>
    </w:p>
    <w:p w14:paraId="500ADEC5">
      <w:pPr>
        <w:rPr>
          <w:rFonts w:hint="eastAsia" w:ascii="仿宋" w:hAnsi="仿宋" w:eastAsia="仿宋" w:cs="仿宋"/>
          <w:sz w:val="30"/>
          <w:szCs w:val="30"/>
        </w:rPr>
      </w:pPr>
      <w:r>
        <w:rPr>
          <w:rFonts w:hint="eastAsia" w:ascii="仿宋" w:hAnsi="仿宋" w:eastAsia="仿宋" w:cs="仿宋"/>
          <w:sz w:val="30"/>
          <w:szCs w:val="30"/>
        </w:rPr>
        <w:t xml:space="preserve">联系方式： 010-87020528 </w:t>
      </w:r>
    </w:p>
    <w:p w14:paraId="12452BA1">
      <w:pPr>
        <w:rPr>
          <w:rFonts w:hint="eastAsia" w:ascii="仿宋" w:hAnsi="仿宋" w:eastAsia="仿宋" w:cs="仿宋"/>
          <w:sz w:val="30"/>
          <w:szCs w:val="30"/>
        </w:rPr>
      </w:pPr>
      <w:r>
        <w:rPr>
          <w:rFonts w:hint="eastAsia" w:ascii="仿宋" w:hAnsi="仿宋" w:eastAsia="仿宋" w:cs="仿宋"/>
          <w:sz w:val="30"/>
          <w:szCs w:val="30"/>
        </w:rPr>
        <w:t>第二章   供应商须知</w:t>
      </w:r>
    </w:p>
    <w:p w14:paraId="25C80DF3">
      <w:pPr>
        <w:rPr>
          <w:rFonts w:hint="eastAsia" w:ascii="仿宋" w:hAnsi="仿宋" w:eastAsia="仿宋" w:cs="仿宋"/>
          <w:sz w:val="30"/>
          <w:szCs w:val="30"/>
        </w:rPr>
      </w:pPr>
      <w:r>
        <w:rPr>
          <w:rFonts w:hint="eastAsia" w:ascii="仿宋" w:hAnsi="仿宋" w:eastAsia="仿宋" w:cs="仿宋"/>
          <w:sz w:val="30"/>
          <w:szCs w:val="30"/>
        </w:rPr>
        <w:t>供应商须知资料表</w:t>
      </w:r>
    </w:p>
    <w:p w14:paraId="54A1211F">
      <w:pPr>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rPr>
        <w:tab/>
      </w:r>
      <w:r>
        <w:rPr>
          <w:rFonts w:hint="eastAsia" w:ascii="仿宋" w:hAnsi="仿宋" w:eastAsia="仿宋" w:cs="仿宋"/>
          <w:sz w:val="30"/>
          <w:szCs w:val="30"/>
        </w:rPr>
        <w:t>响应文件份数</w:t>
      </w:r>
      <w:r>
        <w:rPr>
          <w:rFonts w:hint="eastAsia" w:ascii="仿宋" w:hAnsi="仿宋" w:eastAsia="仿宋" w:cs="仿宋"/>
          <w:sz w:val="30"/>
          <w:szCs w:val="30"/>
        </w:rPr>
        <w:tab/>
      </w:r>
      <w:r>
        <w:rPr>
          <w:rFonts w:hint="eastAsia" w:ascii="仿宋" w:hAnsi="仿宋" w:eastAsia="仿宋" w:cs="仿宋"/>
          <w:sz w:val="30"/>
          <w:szCs w:val="30"/>
        </w:rPr>
        <w:t>纸质响应文件：正本：1份；副本：</w:t>
      </w:r>
      <w:r>
        <w:rPr>
          <w:rFonts w:hint="eastAsia" w:ascii="仿宋" w:hAnsi="仿宋" w:eastAsia="仿宋" w:cs="仿宋"/>
          <w:sz w:val="30"/>
          <w:szCs w:val="30"/>
          <w:lang w:val="en-US" w:eastAsia="zh-CN"/>
        </w:rPr>
        <w:t>4</w:t>
      </w:r>
      <w:r>
        <w:rPr>
          <w:rFonts w:hint="eastAsia" w:ascii="仿宋" w:hAnsi="仿宋" w:eastAsia="仿宋" w:cs="仿宋"/>
          <w:sz w:val="30"/>
          <w:szCs w:val="30"/>
        </w:rPr>
        <w:t xml:space="preserve"> 份。</w:t>
      </w:r>
    </w:p>
    <w:p w14:paraId="126CB20D">
      <w:pPr>
        <w:rPr>
          <w:rFonts w:hint="eastAsia" w:ascii="仿宋" w:hAnsi="仿宋" w:eastAsia="仿宋" w:cs="仿宋"/>
          <w:sz w:val="30"/>
          <w:szCs w:val="30"/>
        </w:rPr>
      </w:pPr>
      <w:r>
        <w:rPr>
          <w:rFonts w:hint="eastAsia" w:ascii="仿宋" w:hAnsi="仿宋" w:eastAsia="仿宋" w:cs="仿宋"/>
          <w:sz w:val="30"/>
          <w:szCs w:val="30"/>
        </w:rPr>
        <w:t>电子版资料：还须密封递交电子文档 1 份（U盘形式）。</w:t>
      </w:r>
    </w:p>
    <w:p w14:paraId="306D7446">
      <w:pPr>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ab/>
      </w:r>
      <w:r>
        <w:rPr>
          <w:rFonts w:hint="eastAsia" w:ascii="仿宋" w:hAnsi="仿宋" w:eastAsia="仿宋" w:cs="仿宋"/>
          <w:sz w:val="30"/>
          <w:szCs w:val="30"/>
        </w:rPr>
        <w:t>供应商现场讲标</w:t>
      </w:r>
      <w:r>
        <w:rPr>
          <w:rFonts w:hint="eastAsia" w:ascii="仿宋" w:hAnsi="仿宋" w:eastAsia="仿宋" w:cs="仿宋"/>
          <w:sz w:val="30"/>
          <w:szCs w:val="30"/>
          <w:lang w:eastAsia="zh-CN"/>
        </w:rPr>
        <w:t>，</w:t>
      </w:r>
      <w:r>
        <w:rPr>
          <w:rFonts w:hint="eastAsia" w:ascii="仿宋" w:hAnsi="仿宋" w:eastAsia="仿宋" w:cs="仿宋"/>
          <w:sz w:val="30"/>
          <w:szCs w:val="30"/>
        </w:rPr>
        <w:t xml:space="preserve">不得超过 </w:t>
      </w:r>
      <w:r>
        <w:rPr>
          <w:rFonts w:hint="eastAsia" w:ascii="仿宋" w:hAnsi="仿宋" w:eastAsia="仿宋" w:cs="仿宋"/>
          <w:sz w:val="30"/>
          <w:szCs w:val="30"/>
          <w:lang w:val="en-US" w:eastAsia="zh-CN"/>
        </w:rPr>
        <w:t>10</w:t>
      </w:r>
      <w:r>
        <w:rPr>
          <w:rFonts w:hint="eastAsia" w:ascii="仿宋" w:hAnsi="仿宋" w:eastAsia="仿宋" w:cs="仿宋"/>
          <w:sz w:val="30"/>
          <w:szCs w:val="30"/>
        </w:rPr>
        <w:t xml:space="preserve"> 分钟。</w:t>
      </w:r>
    </w:p>
    <w:p w14:paraId="0CDE5F4F">
      <w:pPr>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rPr>
        <w:tab/>
      </w:r>
      <w:r>
        <w:rPr>
          <w:rFonts w:hint="eastAsia" w:ascii="仿宋" w:hAnsi="仿宋" w:eastAsia="仿宋" w:cs="仿宋"/>
          <w:sz w:val="30"/>
          <w:szCs w:val="30"/>
        </w:rPr>
        <w:t>二次报价</w:t>
      </w:r>
      <w:r>
        <w:rPr>
          <w:rFonts w:hint="eastAsia" w:ascii="仿宋" w:hAnsi="仿宋" w:eastAsia="仿宋" w:cs="仿宋"/>
          <w:sz w:val="30"/>
          <w:szCs w:val="30"/>
          <w:lang w:val="en-US" w:eastAsia="zh-CN"/>
        </w:rPr>
        <w:t>：</w:t>
      </w:r>
      <w:r>
        <w:rPr>
          <w:rFonts w:hint="eastAsia" w:ascii="仿宋" w:hAnsi="仿宋" w:eastAsia="仿宋" w:cs="仿宋"/>
          <w:sz w:val="30"/>
          <w:szCs w:val="30"/>
        </w:rPr>
        <w:t xml:space="preserve">需要  </w:t>
      </w:r>
    </w:p>
    <w:p w14:paraId="15D0F6B9">
      <w:pPr>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响应文件的提交</w:t>
      </w:r>
    </w:p>
    <w:p w14:paraId="781365E8">
      <w:pPr>
        <w:rPr>
          <w:rFonts w:hint="eastAsia" w:ascii="仿宋" w:hAnsi="仿宋" w:eastAsia="仿宋" w:cs="仿宋"/>
          <w:sz w:val="30"/>
          <w:szCs w:val="30"/>
        </w:rPr>
      </w:pPr>
      <w:r>
        <w:rPr>
          <w:rFonts w:hint="eastAsia" w:ascii="仿宋" w:hAnsi="仿宋" w:eastAsia="仿宋" w:cs="仿宋"/>
          <w:sz w:val="30"/>
          <w:szCs w:val="30"/>
        </w:rPr>
        <w:t>1响应文件的密封和标记</w:t>
      </w:r>
    </w:p>
    <w:p w14:paraId="24567B87">
      <w:pPr>
        <w:rPr>
          <w:rFonts w:hint="eastAsia" w:ascii="仿宋" w:hAnsi="仿宋" w:eastAsia="仿宋" w:cs="仿宋"/>
          <w:sz w:val="30"/>
          <w:szCs w:val="30"/>
        </w:rPr>
      </w:pPr>
      <w:r>
        <w:rPr>
          <w:rFonts w:hint="eastAsia" w:ascii="仿宋" w:hAnsi="仿宋" w:eastAsia="仿宋" w:cs="仿宋"/>
          <w:sz w:val="30"/>
          <w:szCs w:val="30"/>
        </w:rPr>
        <w:t>1.1响应文件递交时，供应商应将响应文件正本和所有的副本进行统一密封，供应商应承担因密封失误而产生的任何后果。</w:t>
      </w:r>
    </w:p>
    <w:p w14:paraId="44017F48">
      <w:pPr>
        <w:rPr>
          <w:rFonts w:hint="eastAsia" w:ascii="仿宋" w:hAnsi="仿宋" w:eastAsia="仿宋" w:cs="仿宋"/>
          <w:sz w:val="30"/>
          <w:szCs w:val="30"/>
        </w:rPr>
      </w:pPr>
      <w:r>
        <w:rPr>
          <w:rFonts w:hint="eastAsia" w:ascii="仿宋" w:hAnsi="仿宋" w:eastAsia="仿宋" w:cs="仿宋"/>
          <w:sz w:val="30"/>
          <w:szCs w:val="30"/>
        </w:rPr>
        <w:t>1.2响应文件密封包装后应在正面清楚标明项目名称及供应商名称并加盖单位公章。</w:t>
      </w:r>
    </w:p>
    <w:p w14:paraId="6FFF358F">
      <w:pPr>
        <w:rPr>
          <w:rFonts w:hint="eastAsia" w:ascii="仿宋" w:hAnsi="仿宋" w:eastAsia="仿宋" w:cs="仿宋"/>
          <w:sz w:val="30"/>
          <w:szCs w:val="30"/>
        </w:rPr>
      </w:pPr>
      <w:r>
        <w:rPr>
          <w:rFonts w:hint="eastAsia" w:ascii="仿宋" w:hAnsi="仿宋" w:eastAsia="仿宋" w:cs="仿宋"/>
          <w:sz w:val="30"/>
          <w:szCs w:val="30"/>
        </w:rPr>
        <w:t>2 响应文件递交截止期</w:t>
      </w:r>
    </w:p>
    <w:p w14:paraId="3038E817">
      <w:pPr>
        <w:rPr>
          <w:rFonts w:hint="eastAsia" w:ascii="仿宋" w:hAnsi="仿宋" w:eastAsia="仿宋" w:cs="仿宋"/>
          <w:sz w:val="30"/>
          <w:szCs w:val="30"/>
        </w:rPr>
      </w:pPr>
      <w:r>
        <w:rPr>
          <w:rFonts w:hint="eastAsia" w:ascii="仿宋" w:hAnsi="仿宋" w:eastAsia="仿宋" w:cs="仿宋"/>
          <w:sz w:val="30"/>
          <w:szCs w:val="30"/>
        </w:rPr>
        <w:t>2.1供应商应在比选公告或比选文件中规定的截止日期和时间内，将响应文件递交采购人，递交地点应是比选公告或比选文件中规定的地址。</w:t>
      </w:r>
    </w:p>
    <w:p w14:paraId="77846D05">
      <w:pPr>
        <w:rPr>
          <w:rFonts w:hint="eastAsia" w:ascii="仿宋" w:hAnsi="仿宋" w:eastAsia="仿宋" w:cs="仿宋"/>
          <w:sz w:val="30"/>
          <w:szCs w:val="30"/>
        </w:rPr>
      </w:pPr>
      <w:r>
        <w:rPr>
          <w:rFonts w:hint="eastAsia" w:ascii="仿宋" w:hAnsi="仿宋" w:eastAsia="仿宋" w:cs="仿宋"/>
          <w:sz w:val="30"/>
          <w:szCs w:val="30"/>
        </w:rPr>
        <w:t>2.2采购人将拒绝在响应文件递交截止期后收到的任何响应文件。</w:t>
      </w:r>
    </w:p>
    <w:p w14:paraId="2F7D795C">
      <w:pPr>
        <w:rPr>
          <w:rFonts w:hint="eastAsia" w:ascii="仿宋" w:hAnsi="仿宋" w:eastAsia="仿宋" w:cs="仿宋"/>
          <w:sz w:val="30"/>
          <w:szCs w:val="30"/>
        </w:rPr>
      </w:pPr>
      <w:r>
        <w:rPr>
          <w:rFonts w:hint="eastAsia" w:ascii="仿宋" w:hAnsi="仿宋" w:eastAsia="仿宋" w:cs="仿宋"/>
          <w:sz w:val="30"/>
          <w:szCs w:val="30"/>
        </w:rPr>
        <w:t>3响应文件的修改与撤回</w:t>
      </w:r>
    </w:p>
    <w:p w14:paraId="250C40E7">
      <w:pPr>
        <w:rPr>
          <w:rFonts w:hint="eastAsia" w:ascii="仿宋" w:hAnsi="仿宋" w:eastAsia="仿宋" w:cs="仿宋"/>
          <w:sz w:val="30"/>
          <w:szCs w:val="30"/>
        </w:rPr>
      </w:pPr>
      <w:r>
        <w:rPr>
          <w:rFonts w:hint="eastAsia" w:ascii="仿宋" w:hAnsi="仿宋" w:eastAsia="仿宋" w:cs="仿宋"/>
          <w:sz w:val="30"/>
          <w:szCs w:val="30"/>
        </w:rPr>
        <w:t>3.1在响应文件递交截止期之后，供应商不得对其响应文件做任何修改。</w:t>
      </w:r>
    </w:p>
    <w:p w14:paraId="4C164B00">
      <w:pPr>
        <w:rPr>
          <w:rFonts w:hint="eastAsia" w:ascii="仿宋" w:hAnsi="仿宋" w:eastAsia="仿宋" w:cs="仿宋"/>
          <w:sz w:val="30"/>
          <w:szCs w:val="30"/>
        </w:rPr>
      </w:pPr>
      <w:r>
        <w:rPr>
          <w:rFonts w:hint="eastAsia" w:ascii="仿宋" w:hAnsi="仿宋" w:eastAsia="仿宋" w:cs="仿宋"/>
          <w:sz w:val="30"/>
          <w:szCs w:val="30"/>
        </w:rPr>
        <w:t>资格性审查</w:t>
      </w:r>
    </w:p>
    <w:p w14:paraId="2AB3AEE0">
      <w:pPr>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lang w:eastAsia="zh-CN"/>
        </w:rPr>
        <w:t>以下有任何一项不满足</w:t>
      </w:r>
      <w:r>
        <w:rPr>
          <w:rFonts w:hint="eastAsia" w:ascii="仿宋" w:hAnsi="仿宋" w:eastAsia="仿宋" w:cs="仿宋"/>
          <w:b/>
          <w:bCs/>
          <w:color w:val="auto"/>
          <w:sz w:val="30"/>
          <w:szCs w:val="30"/>
          <w:lang w:val="en-US" w:eastAsia="zh-CN"/>
        </w:rPr>
        <w:t>将</w:t>
      </w:r>
      <w:r>
        <w:rPr>
          <w:rFonts w:hint="eastAsia" w:ascii="仿宋" w:hAnsi="仿宋" w:eastAsia="仿宋" w:cs="仿宋"/>
          <w:b/>
          <w:bCs/>
          <w:color w:val="auto"/>
          <w:sz w:val="30"/>
          <w:szCs w:val="30"/>
          <w:lang w:eastAsia="zh-CN"/>
        </w:rPr>
        <w:t>导致响应被否决</w:t>
      </w:r>
    </w:p>
    <w:p w14:paraId="416DAFD9">
      <w:pPr>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rPr>
        <w:tab/>
      </w:r>
      <w:r>
        <w:rPr>
          <w:rFonts w:hint="eastAsia" w:ascii="仿宋" w:hAnsi="仿宋" w:eastAsia="仿宋" w:cs="仿宋"/>
          <w:sz w:val="30"/>
          <w:szCs w:val="30"/>
        </w:rPr>
        <w:t>具有良好的商业信誉和健全的财务会计制度、具有履行合同所必需的设备和专业技术能力、具有依法缴纳税收和社会保障资金的良好记录提供符合比选文件要求的《供应商资格声明书》。</w:t>
      </w:r>
    </w:p>
    <w:p w14:paraId="459892E8">
      <w:pPr>
        <w:rPr>
          <w:rFonts w:hint="eastAsia" w:ascii="仿宋" w:hAnsi="仿宋" w:eastAsia="仿宋" w:cs="仿宋"/>
          <w:sz w:val="30"/>
          <w:szCs w:val="30"/>
        </w:rPr>
      </w:pPr>
      <w:r>
        <w:rPr>
          <w:rFonts w:hint="eastAsia" w:ascii="仿宋" w:hAnsi="仿宋" w:eastAsia="仿宋" w:cs="仿宋"/>
          <w:sz w:val="30"/>
          <w:szCs w:val="30"/>
        </w:rPr>
        <w:t>注：格式见《响应文件格式》</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30"/>
          <w:szCs w:val="30"/>
        </w:rPr>
        <w:tab/>
      </w:r>
    </w:p>
    <w:p w14:paraId="010601A4">
      <w:pPr>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rPr>
        <w:tab/>
      </w:r>
      <w:r>
        <w:rPr>
          <w:rFonts w:hint="eastAsia" w:ascii="仿宋" w:hAnsi="仿宋" w:eastAsia="仿宋" w:cs="仿宋"/>
          <w:sz w:val="30"/>
          <w:szCs w:val="30"/>
        </w:rPr>
        <w:t>在中华人民共和国注册的、具有独立承担民事责任的能力：</w:t>
      </w:r>
    </w:p>
    <w:p w14:paraId="110A0EC3">
      <w:pPr>
        <w:rPr>
          <w:rFonts w:hint="eastAsia" w:ascii="仿宋" w:hAnsi="仿宋" w:eastAsia="仿宋" w:cs="仿宋"/>
          <w:sz w:val="30"/>
          <w:szCs w:val="30"/>
        </w:rPr>
      </w:pPr>
      <w:r>
        <w:rPr>
          <w:rFonts w:hint="eastAsia" w:ascii="仿宋" w:hAnsi="仿宋" w:eastAsia="仿宋" w:cs="仿宋"/>
          <w:sz w:val="30"/>
          <w:szCs w:val="30"/>
        </w:rPr>
        <w:t>供应商为企业（包括合伙企业</w:t>
      </w:r>
      <w:bookmarkStart w:id="6" w:name="_GoBack"/>
      <w:bookmarkEnd w:id="6"/>
      <w:r>
        <w:rPr>
          <w:rFonts w:hint="eastAsia" w:ascii="仿宋" w:hAnsi="仿宋" w:eastAsia="仿宋" w:cs="仿宋"/>
          <w:sz w:val="30"/>
          <w:szCs w:val="30"/>
        </w:rPr>
        <w:t>）的，应提供有效的“营业执照”；</w:t>
      </w:r>
    </w:p>
    <w:p w14:paraId="7489B695">
      <w:pPr>
        <w:rPr>
          <w:rFonts w:hint="eastAsia" w:ascii="仿宋" w:hAnsi="仿宋" w:eastAsia="仿宋" w:cs="仿宋"/>
          <w:sz w:val="30"/>
          <w:szCs w:val="30"/>
        </w:rPr>
      </w:pPr>
      <w:r>
        <w:rPr>
          <w:rFonts w:hint="eastAsia" w:ascii="仿宋" w:hAnsi="仿宋" w:eastAsia="仿宋" w:cs="仿宋"/>
          <w:sz w:val="30"/>
          <w:szCs w:val="30"/>
        </w:rPr>
        <w:t>供应商为事业单位的，应提供有效的“事业单位法人证书”；</w:t>
      </w:r>
    </w:p>
    <w:p w14:paraId="704FDD9C">
      <w:pPr>
        <w:rPr>
          <w:rFonts w:hint="eastAsia" w:ascii="仿宋" w:hAnsi="仿宋" w:eastAsia="仿宋" w:cs="仿宋"/>
          <w:sz w:val="30"/>
          <w:szCs w:val="30"/>
        </w:rPr>
      </w:pPr>
      <w:r>
        <w:rPr>
          <w:rFonts w:hint="eastAsia" w:ascii="仿宋" w:hAnsi="仿宋" w:eastAsia="仿宋" w:cs="仿宋"/>
          <w:sz w:val="30"/>
          <w:szCs w:val="30"/>
        </w:rPr>
        <w:t>供应商是非企业机构的，应提供有效的“执业许可证”、“登记证书”等证明文件；</w:t>
      </w:r>
    </w:p>
    <w:p w14:paraId="4E7CD022">
      <w:pPr>
        <w:rPr>
          <w:rFonts w:hint="eastAsia" w:ascii="仿宋" w:hAnsi="仿宋" w:eastAsia="仿宋" w:cs="仿宋"/>
          <w:sz w:val="30"/>
          <w:szCs w:val="30"/>
        </w:rPr>
      </w:pPr>
      <w:r>
        <w:rPr>
          <w:rFonts w:hint="eastAsia" w:ascii="仿宋" w:hAnsi="仿宋" w:eastAsia="仿宋" w:cs="仿宋"/>
          <w:sz w:val="30"/>
          <w:szCs w:val="30"/>
        </w:rPr>
        <w:t>注：提供证明文件复印件并盖章</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30"/>
          <w:szCs w:val="30"/>
        </w:rPr>
        <w:tab/>
      </w:r>
    </w:p>
    <w:p w14:paraId="63AADE8A">
      <w:pPr>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rPr>
        <w:tab/>
      </w:r>
      <w:r>
        <w:rPr>
          <w:rFonts w:hint="eastAsia" w:ascii="仿宋" w:hAnsi="仿宋" w:eastAsia="仿宋" w:cs="仿宋"/>
          <w:sz w:val="30"/>
          <w:szCs w:val="30"/>
        </w:rPr>
        <w:t>供应商信用记录：</w:t>
      </w:r>
    </w:p>
    <w:p w14:paraId="1924E799">
      <w:pPr>
        <w:rPr>
          <w:rFonts w:hint="eastAsia" w:ascii="仿宋" w:hAnsi="仿宋" w:eastAsia="仿宋" w:cs="仿宋"/>
          <w:sz w:val="30"/>
          <w:szCs w:val="30"/>
        </w:rPr>
      </w:pPr>
      <w:r>
        <w:rPr>
          <w:rFonts w:hint="eastAsia" w:ascii="仿宋" w:hAnsi="仿宋" w:eastAsia="仿宋" w:cs="仿宋"/>
          <w:sz w:val="30"/>
          <w:szCs w:val="30"/>
        </w:rPr>
        <w:t>1.近三年内参加过的政府采购和招投标活动中没有重大违法记录（提供无重大违法记录声明函，供应商注册成立时间不足三年的，从注册时间起算）</w:t>
      </w:r>
    </w:p>
    <w:p w14:paraId="639C74B4">
      <w:pPr>
        <w:rPr>
          <w:rFonts w:hint="eastAsia" w:ascii="仿宋" w:hAnsi="仿宋" w:eastAsia="仿宋" w:cs="仿宋"/>
          <w:sz w:val="30"/>
          <w:szCs w:val="30"/>
        </w:rPr>
      </w:pPr>
      <w:r>
        <w:rPr>
          <w:rFonts w:hint="eastAsia" w:ascii="仿宋" w:hAnsi="仿宋" w:eastAsia="仿宋" w:cs="仿宋"/>
          <w:sz w:val="30"/>
          <w:szCs w:val="30"/>
        </w:rPr>
        <w:t>2.未被“信用中国”网站列入失信被执行人、重大税收违法案件当事人名单，未被“中国政府采购”网站列入政府采购严重违法失信行为记录名单。</w:t>
      </w:r>
    </w:p>
    <w:p w14:paraId="3767E992">
      <w:pPr>
        <w:rPr>
          <w:rFonts w:hint="eastAsia" w:ascii="仿宋" w:hAnsi="仿宋" w:eastAsia="仿宋" w:cs="仿宋"/>
          <w:sz w:val="30"/>
          <w:szCs w:val="30"/>
        </w:rPr>
      </w:pPr>
      <w:r>
        <w:rPr>
          <w:rFonts w:hint="eastAsia" w:ascii="仿宋" w:hAnsi="仿宋" w:eastAsia="仿宋" w:cs="仿宋"/>
          <w:sz w:val="30"/>
          <w:szCs w:val="30"/>
        </w:rPr>
        <w:t>3.查询时点：发布公告时间至响应文件递交截止时间；</w:t>
      </w:r>
    </w:p>
    <w:p w14:paraId="570CF503">
      <w:pPr>
        <w:rPr>
          <w:rFonts w:hint="eastAsia" w:ascii="仿宋" w:hAnsi="仿宋" w:eastAsia="仿宋" w:cs="仿宋"/>
          <w:sz w:val="30"/>
          <w:szCs w:val="30"/>
        </w:rPr>
      </w:pPr>
      <w:r>
        <w:rPr>
          <w:rFonts w:hint="eastAsia" w:ascii="仿宋" w:hAnsi="仿宋" w:eastAsia="仿宋" w:cs="仿宋"/>
          <w:sz w:val="30"/>
          <w:szCs w:val="30"/>
        </w:rPr>
        <w:t>注：格式见响应文件格式，并提供网站查询截图作为附件</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30"/>
          <w:szCs w:val="30"/>
        </w:rPr>
        <w:tab/>
      </w:r>
    </w:p>
    <w:p w14:paraId="0F5B00B6">
      <w:pPr>
        <w:numPr>
          <w:ilvl w:val="0"/>
          <w:numId w:val="1"/>
        </w:numPr>
        <w:rPr>
          <w:rFonts w:hint="eastAsia" w:ascii="仿宋" w:hAnsi="仿宋" w:eastAsia="仿宋" w:cs="仿宋"/>
          <w:sz w:val="30"/>
          <w:szCs w:val="30"/>
          <w:lang w:val="en-US" w:eastAsia="zh-CN"/>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评分表</w:t>
      </w:r>
    </w:p>
    <w:tbl>
      <w:tblPr>
        <w:tblStyle w:val="3"/>
        <w:tblW w:w="8865" w:type="dxa"/>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650"/>
        <w:gridCol w:w="795"/>
        <w:gridCol w:w="5535"/>
      </w:tblGrid>
      <w:tr w14:paraId="1E70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85" w:type="dxa"/>
            <w:vAlign w:val="center"/>
          </w:tcPr>
          <w:p w14:paraId="4AB24AB7">
            <w:pPr>
              <w:widowControl/>
              <w:spacing w:line="360" w:lineRule="auto"/>
              <w:jc w:val="center"/>
              <w:rPr>
                <w:rFonts w:hint="eastAsia" w:ascii="仿宋" w:hAnsi="仿宋" w:eastAsia="仿宋" w:cs="仿宋"/>
                <w:b/>
                <w:sz w:val="30"/>
                <w:szCs w:val="30"/>
              </w:rPr>
            </w:pPr>
            <w:r>
              <w:rPr>
                <w:rFonts w:hint="eastAsia" w:ascii="仿宋" w:hAnsi="仿宋" w:eastAsia="仿宋" w:cs="仿宋"/>
                <w:b/>
                <w:sz w:val="30"/>
                <w:szCs w:val="30"/>
              </w:rPr>
              <w:t>序号</w:t>
            </w:r>
          </w:p>
        </w:tc>
        <w:tc>
          <w:tcPr>
            <w:tcW w:w="1650" w:type="dxa"/>
            <w:vAlign w:val="center"/>
          </w:tcPr>
          <w:p w14:paraId="574729DB">
            <w:pPr>
              <w:widowControl/>
              <w:spacing w:line="360" w:lineRule="auto"/>
              <w:jc w:val="center"/>
              <w:rPr>
                <w:rFonts w:hint="eastAsia" w:ascii="仿宋" w:hAnsi="仿宋" w:eastAsia="仿宋" w:cs="仿宋"/>
                <w:b/>
                <w:sz w:val="30"/>
                <w:szCs w:val="30"/>
              </w:rPr>
            </w:pPr>
            <w:r>
              <w:rPr>
                <w:rFonts w:hint="eastAsia" w:ascii="仿宋" w:hAnsi="仿宋" w:eastAsia="仿宋" w:cs="仿宋"/>
                <w:b/>
                <w:sz w:val="30"/>
                <w:szCs w:val="30"/>
              </w:rPr>
              <w:t>评分因素分项</w:t>
            </w:r>
          </w:p>
        </w:tc>
        <w:tc>
          <w:tcPr>
            <w:tcW w:w="795" w:type="dxa"/>
            <w:vAlign w:val="center"/>
          </w:tcPr>
          <w:p w14:paraId="028EBD7C">
            <w:pPr>
              <w:widowControl/>
              <w:spacing w:line="360" w:lineRule="auto"/>
              <w:jc w:val="center"/>
              <w:rPr>
                <w:rFonts w:hint="eastAsia" w:ascii="仿宋" w:hAnsi="仿宋" w:eastAsia="仿宋" w:cs="仿宋"/>
                <w:b/>
                <w:sz w:val="30"/>
                <w:szCs w:val="30"/>
              </w:rPr>
            </w:pPr>
            <w:r>
              <w:rPr>
                <w:rFonts w:hint="eastAsia" w:ascii="仿宋" w:hAnsi="仿宋" w:eastAsia="仿宋" w:cs="仿宋"/>
                <w:b/>
                <w:sz w:val="30"/>
                <w:szCs w:val="30"/>
              </w:rPr>
              <w:t>分值</w:t>
            </w:r>
          </w:p>
        </w:tc>
        <w:tc>
          <w:tcPr>
            <w:tcW w:w="5535" w:type="dxa"/>
            <w:vAlign w:val="center"/>
          </w:tcPr>
          <w:p w14:paraId="6986D813">
            <w:pPr>
              <w:widowControl/>
              <w:spacing w:line="360" w:lineRule="auto"/>
              <w:jc w:val="center"/>
              <w:rPr>
                <w:rFonts w:hint="eastAsia" w:ascii="仿宋" w:hAnsi="仿宋" w:eastAsia="仿宋" w:cs="仿宋"/>
                <w:b/>
                <w:sz w:val="30"/>
                <w:szCs w:val="30"/>
              </w:rPr>
            </w:pPr>
            <w:r>
              <w:rPr>
                <w:rFonts w:hint="eastAsia" w:ascii="仿宋" w:hAnsi="仿宋" w:eastAsia="仿宋" w:cs="仿宋"/>
                <w:b/>
                <w:sz w:val="30"/>
                <w:szCs w:val="30"/>
              </w:rPr>
              <w:t>评分标准</w:t>
            </w:r>
          </w:p>
        </w:tc>
      </w:tr>
      <w:tr w14:paraId="5F94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85" w:type="dxa"/>
            <w:vAlign w:val="center"/>
          </w:tcPr>
          <w:p w14:paraId="5733AA9B">
            <w:pPr>
              <w:widowControl/>
              <w:spacing w:line="360" w:lineRule="auto"/>
              <w:jc w:val="center"/>
              <w:rPr>
                <w:rFonts w:hint="eastAsia" w:ascii="仿宋" w:hAnsi="仿宋" w:eastAsia="仿宋" w:cs="仿宋"/>
                <w:bCs/>
                <w:sz w:val="30"/>
                <w:szCs w:val="30"/>
              </w:rPr>
            </w:pPr>
            <w:r>
              <w:rPr>
                <w:rFonts w:hint="eastAsia" w:ascii="仿宋" w:hAnsi="仿宋" w:eastAsia="仿宋" w:cs="仿宋"/>
                <w:bCs/>
                <w:sz w:val="30"/>
                <w:szCs w:val="30"/>
              </w:rPr>
              <w:t>1</w:t>
            </w:r>
          </w:p>
        </w:tc>
        <w:tc>
          <w:tcPr>
            <w:tcW w:w="1650" w:type="dxa"/>
            <w:vAlign w:val="center"/>
          </w:tcPr>
          <w:p w14:paraId="391CB906">
            <w:pPr>
              <w:widowControl/>
              <w:spacing w:line="360" w:lineRule="auto"/>
              <w:jc w:val="cente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t>电影票性价比</w:t>
            </w:r>
          </w:p>
        </w:tc>
        <w:tc>
          <w:tcPr>
            <w:tcW w:w="795" w:type="dxa"/>
            <w:vAlign w:val="center"/>
          </w:tcPr>
          <w:p w14:paraId="7254F677">
            <w:pPr>
              <w:widowControl/>
              <w:spacing w:line="360" w:lineRule="auto"/>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30</w:t>
            </w:r>
          </w:p>
        </w:tc>
        <w:tc>
          <w:tcPr>
            <w:tcW w:w="5535" w:type="dxa"/>
            <w:vAlign w:val="center"/>
          </w:tcPr>
          <w:p w14:paraId="46EA60C3">
            <w:pPr>
              <w:widowControl/>
              <w:spacing w:line="360" w:lineRule="auto"/>
              <w:jc w:val="left"/>
              <w:rPr>
                <w:rFonts w:hint="eastAsia" w:ascii="仿宋" w:hAnsi="仿宋" w:eastAsia="仿宋" w:cs="仿宋"/>
                <w:sz w:val="30"/>
                <w:szCs w:val="30"/>
                <w:lang w:eastAsia="zh-CN"/>
              </w:rPr>
            </w:pPr>
            <w:r>
              <w:rPr>
                <w:rFonts w:hint="eastAsia" w:ascii="仿宋" w:hAnsi="仿宋" w:eastAsia="仿宋" w:cs="仿宋"/>
                <w:sz w:val="30"/>
                <w:szCs w:val="30"/>
              </w:rPr>
              <w:t>电影票</w:t>
            </w:r>
            <w:r>
              <w:rPr>
                <w:rFonts w:hint="eastAsia" w:ascii="仿宋" w:hAnsi="仿宋" w:eastAsia="仿宋" w:cs="仿宋"/>
                <w:sz w:val="30"/>
                <w:szCs w:val="30"/>
                <w:lang w:val="en-US" w:eastAsia="zh-CN"/>
              </w:rPr>
              <w:t>次票</w:t>
            </w:r>
            <w:r>
              <w:rPr>
                <w:rFonts w:hint="eastAsia" w:ascii="仿宋" w:hAnsi="仿宋" w:eastAsia="仿宋" w:cs="仿宋"/>
                <w:sz w:val="30"/>
                <w:szCs w:val="30"/>
              </w:rPr>
              <w:t>张数最多，</w:t>
            </w:r>
            <w:r>
              <w:rPr>
                <w:rFonts w:hint="eastAsia" w:ascii="仿宋" w:hAnsi="仿宋" w:eastAsia="仿宋" w:cs="仿宋"/>
                <w:sz w:val="30"/>
                <w:szCs w:val="30"/>
                <w:lang w:val="en-US" w:eastAsia="zh-CN"/>
              </w:rPr>
              <w:t>单场看市场价90元以下的电影不用</w:t>
            </w:r>
            <w:r>
              <w:rPr>
                <w:rFonts w:hint="eastAsia" w:ascii="仿宋" w:hAnsi="仿宋" w:eastAsia="仿宋" w:cs="仿宋"/>
                <w:sz w:val="30"/>
                <w:szCs w:val="30"/>
              </w:rPr>
              <w:t>补差价。</w:t>
            </w:r>
            <w:r>
              <w:rPr>
                <w:rFonts w:hint="eastAsia" w:ascii="仿宋" w:hAnsi="仿宋" w:eastAsia="仿宋" w:cs="仿宋"/>
                <w:sz w:val="30"/>
                <w:szCs w:val="30"/>
                <w:lang w:val="en-US" w:eastAsia="zh-CN"/>
              </w:rPr>
              <w:t>可兑换视频会员情况最优</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30</w:t>
            </w:r>
            <w:r>
              <w:rPr>
                <w:rFonts w:hint="eastAsia" w:ascii="仿宋" w:hAnsi="仿宋" w:eastAsia="仿宋" w:cs="仿宋"/>
                <w:sz w:val="30"/>
                <w:szCs w:val="30"/>
                <w:lang w:eastAsia="zh-CN"/>
              </w:rPr>
              <w:t>）</w:t>
            </w:r>
          </w:p>
          <w:p w14:paraId="2A0827FC">
            <w:pPr>
              <w:pStyle w:val="2"/>
              <w:ind w:left="0" w:leftChars="0" w:firstLine="0" w:firstLineChars="0"/>
              <w:rPr>
                <w:rFonts w:hint="eastAsia" w:ascii="仿宋" w:hAnsi="仿宋" w:eastAsia="仿宋" w:cs="仿宋"/>
                <w:sz w:val="30"/>
                <w:szCs w:val="30"/>
                <w:lang w:eastAsia="zh-CN"/>
              </w:rPr>
            </w:pPr>
            <w:r>
              <w:rPr>
                <w:rFonts w:hint="eastAsia" w:ascii="仿宋" w:hAnsi="仿宋" w:eastAsia="仿宋" w:cs="仿宋"/>
                <w:sz w:val="30"/>
                <w:szCs w:val="30"/>
              </w:rPr>
              <w:t>电影票张数</w:t>
            </w:r>
            <w:r>
              <w:rPr>
                <w:rFonts w:hint="eastAsia" w:ascii="仿宋" w:hAnsi="仿宋" w:eastAsia="仿宋" w:cs="仿宋"/>
                <w:sz w:val="30"/>
                <w:szCs w:val="30"/>
                <w:lang w:val="en-US" w:eastAsia="zh-CN"/>
              </w:rPr>
              <w:t>较</w:t>
            </w:r>
            <w:r>
              <w:rPr>
                <w:rFonts w:hint="eastAsia" w:ascii="仿宋" w:hAnsi="仿宋" w:eastAsia="仿宋" w:cs="仿宋"/>
                <w:sz w:val="30"/>
                <w:szCs w:val="30"/>
              </w:rPr>
              <w:t>多。</w:t>
            </w:r>
            <w:r>
              <w:rPr>
                <w:rFonts w:hint="eastAsia" w:ascii="仿宋" w:hAnsi="仿宋" w:eastAsia="仿宋" w:cs="仿宋"/>
                <w:sz w:val="30"/>
                <w:szCs w:val="30"/>
                <w:lang w:val="en-US" w:eastAsia="zh-CN"/>
              </w:rPr>
              <w:t>可兑换视频会员情况较好</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25</w:t>
            </w:r>
            <w:r>
              <w:rPr>
                <w:rFonts w:hint="eastAsia" w:ascii="仿宋" w:hAnsi="仿宋" w:eastAsia="仿宋" w:cs="仿宋"/>
                <w:sz w:val="30"/>
                <w:szCs w:val="30"/>
                <w:lang w:eastAsia="zh-CN"/>
              </w:rPr>
              <w:t>）</w:t>
            </w:r>
          </w:p>
          <w:p w14:paraId="0BD7C9C3">
            <w:pPr>
              <w:rPr>
                <w:rFonts w:hint="eastAsia" w:ascii="仿宋" w:hAnsi="仿宋" w:eastAsia="仿宋" w:cs="仿宋"/>
                <w:sz w:val="30"/>
                <w:szCs w:val="30"/>
                <w:lang w:eastAsia="zh-CN"/>
              </w:rPr>
            </w:pPr>
            <w:r>
              <w:rPr>
                <w:rFonts w:hint="eastAsia" w:ascii="仿宋" w:hAnsi="仿宋" w:eastAsia="仿宋" w:cs="仿宋"/>
                <w:sz w:val="30"/>
                <w:szCs w:val="30"/>
              </w:rPr>
              <w:t>电影票张数</w:t>
            </w:r>
            <w:r>
              <w:rPr>
                <w:rFonts w:hint="eastAsia" w:ascii="仿宋" w:hAnsi="仿宋" w:eastAsia="仿宋" w:cs="仿宋"/>
                <w:sz w:val="30"/>
                <w:szCs w:val="30"/>
                <w:lang w:val="en-US" w:eastAsia="zh-CN"/>
              </w:rPr>
              <w:t>较少</w:t>
            </w:r>
            <w:r>
              <w:rPr>
                <w:rFonts w:hint="eastAsia" w:ascii="仿宋" w:hAnsi="仿宋" w:eastAsia="仿宋" w:cs="仿宋"/>
                <w:sz w:val="30"/>
                <w:szCs w:val="30"/>
              </w:rPr>
              <w:t>。</w:t>
            </w:r>
            <w:r>
              <w:rPr>
                <w:rFonts w:hint="eastAsia" w:ascii="仿宋" w:hAnsi="仿宋" w:eastAsia="仿宋" w:cs="仿宋"/>
                <w:sz w:val="30"/>
                <w:szCs w:val="30"/>
                <w:lang w:val="en-US" w:eastAsia="zh-CN"/>
              </w:rPr>
              <w:t>可兑换视频会员情况一般</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20</w:t>
            </w:r>
            <w:r>
              <w:rPr>
                <w:rFonts w:hint="eastAsia" w:ascii="仿宋" w:hAnsi="仿宋" w:eastAsia="仿宋" w:cs="仿宋"/>
                <w:sz w:val="30"/>
                <w:szCs w:val="30"/>
                <w:lang w:eastAsia="zh-CN"/>
              </w:rPr>
              <w:t>）</w:t>
            </w:r>
          </w:p>
          <w:p w14:paraId="67C06CE7">
            <w:pPr>
              <w:rPr>
                <w:rFonts w:hint="eastAsia" w:ascii="仿宋" w:hAnsi="仿宋" w:eastAsia="仿宋" w:cs="仿宋"/>
                <w:sz w:val="30"/>
                <w:szCs w:val="30"/>
                <w:lang w:eastAsia="zh-CN"/>
              </w:rPr>
            </w:pPr>
            <w:r>
              <w:rPr>
                <w:rFonts w:hint="eastAsia" w:ascii="仿宋" w:hAnsi="仿宋" w:eastAsia="仿宋" w:cs="仿宋"/>
                <w:sz w:val="30"/>
                <w:szCs w:val="30"/>
              </w:rPr>
              <w:t>电影票张数</w:t>
            </w:r>
            <w:r>
              <w:rPr>
                <w:rFonts w:hint="eastAsia" w:ascii="仿宋" w:hAnsi="仿宋" w:eastAsia="仿宋" w:cs="仿宋"/>
                <w:sz w:val="30"/>
                <w:szCs w:val="30"/>
                <w:lang w:val="en-US" w:eastAsia="zh-CN"/>
              </w:rPr>
              <w:t>较少</w:t>
            </w:r>
            <w:r>
              <w:rPr>
                <w:rFonts w:hint="eastAsia" w:ascii="仿宋" w:hAnsi="仿宋" w:eastAsia="仿宋" w:cs="仿宋"/>
                <w:sz w:val="30"/>
                <w:szCs w:val="30"/>
              </w:rPr>
              <w:t>。</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w:t>
            </w:r>
          </w:p>
          <w:p w14:paraId="3B4B1691">
            <w:pPr>
              <w:pStyle w:val="2"/>
              <w:ind w:left="0" w:leftChars="0" w:firstLine="0" w:firstLineChars="0"/>
              <w:rPr>
                <w:rFonts w:hint="eastAsia" w:ascii="仿宋" w:hAnsi="仿宋" w:eastAsia="仿宋" w:cs="仿宋"/>
                <w:sz w:val="30"/>
                <w:szCs w:val="30"/>
                <w:lang w:val="en-US" w:eastAsia="zh-CN"/>
              </w:rPr>
            </w:pPr>
            <w:r>
              <w:rPr>
                <w:rFonts w:hint="eastAsia" w:ascii="仿宋" w:hAnsi="仿宋" w:eastAsia="仿宋" w:cs="仿宋"/>
                <w:kern w:val="2"/>
                <w:sz w:val="30"/>
                <w:szCs w:val="30"/>
                <w:lang w:val="en-US" w:eastAsia="zh-CN" w:bidi="ar-SA"/>
              </w:rPr>
              <w:t>明显较差（0）</w:t>
            </w:r>
          </w:p>
        </w:tc>
      </w:tr>
      <w:tr w14:paraId="763F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85" w:type="dxa"/>
            <w:vMerge w:val="restart"/>
            <w:vAlign w:val="center"/>
          </w:tcPr>
          <w:p w14:paraId="3FA0D987">
            <w:pPr>
              <w:widowControl/>
              <w:spacing w:line="360" w:lineRule="auto"/>
              <w:jc w:val="center"/>
              <w:rPr>
                <w:rFonts w:hint="eastAsia" w:ascii="仿宋" w:hAnsi="仿宋" w:eastAsia="仿宋" w:cs="仿宋"/>
                <w:sz w:val="30"/>
                <w:szCs w:val="30"/>
              </w:rPr>
            </w:pPr>
            <w:r>
              <w:rPr>
                <w:rFonts w:hint="eastAsia" w:ascii="仿宋" w:hAnsi="仿宋" w:eastAsia="仿宋" w:cs="仿宋"/>
                <w:sz w:val="30"/>
                <w:szCs w:val="30"/>
              </w:rPr>
              <w:t>2</w:t>
            </w:r>
          </w:p>
        </w:tc>
        <w:tc>
          <w:tcPr>
            <w:tcW w:w="1650" w:type="dxa"/>
            <w:vMerge w:val="restart"/>
            <w:vAlign w:val="center"/>
          </w:tcPr>
          <w:p w14:paraId="60459175">
            <w:pPr>
              <w:spacing w:line="360" w:lineRule="auto"/>
              <w:jc w:val="center"/>
              <w:rPr>
                <w:rFonts w:hint="eastAsia" w:ascii="仿宋" w:hAnsi="仿宋" w:eastAsia="仿宋" w:cs="仿宋"/>
                <w:sz w:val="30"/>
                <w:szCs w:val="30"/>
              </w:rPr>
            </w:pPr>
            <w:r>
              <w:rPr>
                <w:rFonts w:hint="eastAsia" w:ascii="仿宋" w:hAnsi="仿宋" w:eastAsia="仿宋" w:cs="仿宋"/>
                <w:sz w:val="30"/>
                <w:szCs w:val="30"/>
              </w:rPr>
              <w:t>对电影票使用情况的评价</w:t>
            </w:r>
          </w:p>
        </w:tc>
        <w:tc>
          <w:tcPr>
            <w:tcW w:w="795" w:type="dxa"/>
            <w:vAlign w:val="center"/>
          </w:tcPr>
          <w:p w14:paraId="2A64269E">
            <w:pPr>
              <w:widowControl/>
              <w:spacing w:line="360" w:lineRule="auto"/>
              <w:jc w:val="center"/>
              <w:rPr>
                <w:rFonts w:hint="eastAsia" w:ascii="仿宋" w:hAnsi="仿宋" w:eastAsia="仿宋" w:cs="仿宋"/>
                <w:sz w:val="30"/>
                <w:szCs w:val="30"/>
                <w:lang w:eastAsia="zh-CN"/>
              </w:rPr>
            </w:pPr>
            <w:r>
              <w:rPr>
                <w:rFonts w:hint="eastAsia" w:ascii="仿宋" w:hAnsi="仿宋" w:eastAsia="仿宋" w:cs="仿宋"/>
                <w:sz w:val="30"/>
                <w:szCs w:val="30"/>
                <w:lang w:val="en-US" w:eastAsia="zh-CN"/>
              </w:rPr>
              <w:t>8</w:t>
            </w:r>
          </w:p>
        </w:tc>
        <w:tc>
          <w:tcPr>
            <w:tcW w:w="5535" w:type="dxa"/>
            <w:vAlign w:val="center"/>
          </w:tcPr>
          <w:p w14:paraId="35B0DBD5">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根据电影票支持</w:t>
            </w:r>
            <w:r>
              <w:rPr>
                <w:rFonts w:hint="eastAsia" w:ascii="仿宋" w:hAnsi="仿宋" w:eastAsia="仿宋" w:cs="仿宋"/>
                <w:sz w:val="30"/>
                <w:szCs w:val="30"/>
                <w:lang w:eastAsia="zh-CN"/>
              </w:rPr>
              <w:t>线下或</w:t>
            </w:r>
            <w:r>
              <w:rPr>
                <w:rFonts w:hint="eastAsia" w:ascii="仿宋" w:hAnsi="仿宋" w:eastAsia="仿宋" w:cs="仿宋"/>
                <w:sz w:val="30"/>
                <w:szCs w:val="30"/>
              </w:rPr>
              <w:t>网上订票的影院数量及影院位置分布情况进行综合评审：</w:t>
            </w:r>
          </w:p>
          <w:p w14:paraId="1A852E28">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数量多、位置分布广，得</w:t>
            </w:r>
            <w:r>
              <w:rPr>
                <w:rFonts w:hint="eastAsia" w:ascii="仿宋" w:hAnsi="仿宋" w:eastAsia="仿宋" w:cs="仿宋"/>
                <w:sz w:val="30"/>
                <w:szCs w:val="30"/>
                <w:lang w:val="en-US" w:eastAsia="zh-CN"/>
              </w:rPr>
              <w:t>8</w:t>
            </w:r>
            <w:r>
              <w:rPr>
                <w:rFonts w:hint="eastAsia" w:ascii="仿宋" w:hAnsi="仿宋" w:eastAsia="仿宋" w:cs="仿宋"/>
                <w:sz w:val="30"/>
                <w:szCs w:val="30"/>
              </w:rPr>
              <w:t>分；</w:t>
            </w:r>
          </w:p>
          <w:p w14:paraId="1A214E04">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数量一般，位置分布一般，得</w:t>
            </w:r>
            <w:r>
              <w:rPr>
                <w:rFonts w:hint="eastAsia" w:ascii="仿宋" w:hAnsi="仿宋" w:eastAsia="仿宋" w:cs="仿宋"/>
                <w:sz w:val="30"/>
                <w:szCs w:val="30"/>
                <w:lang w:val="en-US" w:eastAsia="zh-CN"/>
              </w:rPr>
              <w:t>5</w:t>
            </w:r>
            <w:r>
              <w:rPr>
                <w:rFonts w:hint="eastAsia" w:ascii="仿宋" w:hAnsi="仿宋" w:eastAsia="仿宋" w:cs="仿宋"/>
                <w:sz w:val="30"/>
                <w:szCs w:val="30"/>
              </w:rPr>
              <w:t>分；</w:t>
            </w:r>
          </w:p>
          <w:p w14:paraId="1E27D1F0">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数量较少，位置分布较少，得</w:t>
            </w:r>
            <w:r>
              <w:rPr>
                <w:rFonts w:hint="eastAsia" w:ascii="仿宋" w:hAnsi="仿宋" w:eastAsia="仿宋" w:cs="仿宋"/>
                <w:sz w:val="30"/>
                <w:szCs w:val="30"/>
                <w:lang w:val="en-US" w:eastAsia="zh-CN"/>
              </w:rPr>
              <w:t>2</w:t>
            </w:r>
            <w:r>
              <w:rPr>
                <w:rFonts w:hint="eastAsia" w:ascii="仿宋" w:hAnsi="仿宋" w:eastAsia="仿宋" w:cs="仿宋"/>
                <w:sz w:val="30"/>
                <w:szCs w:val="30"/>
              </w:rPr>
              <w:t>分。</w:t>
            </w:r>
          </w:p>
          <w:p w14:paraId="2FBD9490">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注：投标文件中应提供截图等相关证明文件，否则评标委员会有权不予认可。</w:t>
            </w:r>
          </w:p>
        </w:tc>
      </w:tr>
      <w:tr w14:paraId="52E7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85" w:type="dxa"/>
            <w:vMerge w:val="continue"/>
            <w:vAlign w:val="center"/>
          </w:tcPr>
          <w:p w14:paraId="7F866598">
            <w:pPr>
              <w:widowControl/>
              <w:spacing w:line="360" w:lineRule="auto"/>
              <w:jc w:val="center"/>
              <w:rPr>
                <w:rFonts w:hint="eastAsia" w:ascii="仿宋" w:hAnsi="仿宋" w:eastAsia="仿宋" w:cs="仿宋"/>
                <w:sz w:val="30"/>
                <w:szCs w:val="30"/>
              </w:rPr>
            </w:pPr>
          </w:p>
        </w:tc>
        <w:tc>
          <w:tcPr>
            <w:tcW w:w="1650" w:type="dxa"/>
            <w:vMerge w:val="continue"/>
            <w:vAlign w:val="center"/>
          </w:tcPr>
          <w:p w14:paraId="53129888">
            <w:pPr>
              <w:spacing w:line="360" w:lineRule="auto"/>
              <w:jc w:val="center"/>
              <w:rPr>
                <w:rFonts w:hint="eastAsia" w:ascii="仿宋" w:hAnsi="仿宋" w:eastAsia="仿宋" w:cs="仿宋"/>
                <w:sz w:val="30"/>
                <w:szCs w:val="30"/>
              </w:rPr>
            </w:pPr>
          </w:p>
        </w:tc>
        <w:tc>
          <w:tcPr>
            <w:tcW w:w="795" w:type="dxa"/>
            <w:vAlign w:val="center"/>
          </w:tcPr>
          <w:p w14:paraId="34F230F5">
            <w:pPr>
              <w:widowControl/>
              <w:spacing w:line="360" w:lineRule="auto"/>
              <w:jc w:val="center"/>
              <w:rPr>
                <w:rFonts w:hint="eastAsia" w:ascii="仿宋" w:hAnsi="仿宋" w:eastAsia="仿宋" w:cs="仿宋"/>
                <w:sz w:val="30"/>
                <w:szCs w:val="30"/>
                <w:lang w:eastAsia="zh-CN"/>
              </w:rPr>
            </w:pPr>
            <w:r>
              <w:rPr>
                <w:rFonts w:hint="eastAsia" w:ascii="仿宋" w:hAnsi="仿宋" w:eastAsia="仿宋" w:cs="仿宋"/>
                <w:sz w:val="30"/>
                <w:szCs w:val="30"/>
                <w:lang w:val="en-US" w:eastAsia="zh-CN"/>
              </w:rPr>
              <w:t>8</w:t>
            </w:r>
          </w:p>
        </w:tc>
        <w:tc>
          <w:tcPr>
            <w:tcW w:w="5535" w:type="dxa"/>
            <w:vAlign w:val="center"/>
          </w:tcPr>
          <w:p w14:paraId="670BD4BE">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根据电影票可使用的影院的品质、观看的场次情况进行综合评审：</w:t>
            </w:r>
          </w:p>
          <w:p w14:paraId="5A1B6F59">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可使用票的影院的品质高、场次</w:t>
            </w:r>
            <w:r>
              <w:rPr>
                <w:rFonts w:hint="eastAsia" w:ascii="仿宋" w:hAnsi="仿宋" w:eastAsia="仿宋" w:cs="仿宋"/>
                <w:sz w:val="30"/>
                <w:szCs w:val="30"/>
                <w:lang w:val="en-US" w:eastAsia="zh-CN"/>
              </w:rPr>
              <w:t>与主流平台同步</w:t>
            </w:r>
            <w:r>
              <w:rPr>
                <w:rFonts w:hint="eastAsia" w:ascii="仿宋" w:hAnsi="仿宋" w:eastAsia="仿宋" w:cs="仿宋"/>
                <w:sz w:val="30"/>
                <w:szCs w:val="30"/>
                <w:lang w:eastAsia="zh-CN"/>
              </w:rPr>
              <w:t>，通兑券含特殊</w:t>
            </w:r>
            <w:r>
              <w:rPr>
                <w:rFonts w:hint="eastAsia" w:ascii="仿宋" w:hAnsi="仿宋" w:eastAsia="仿宋" w:cs="仿宋"/>
                <w:sz w:val="30"/>
                <w:szCs w:val="30"/>
                <w:lang w:val="en-US" w:eastAsia="zh-CN"/>
              </w:rPr>
              <w:t>Imax3D、4D电影的兑换</w:t>
            </w:r>
            <w:r>
              <w:rPr>
                <w:rFonts w:hint="eastAsia" w:ascii="仿宋" w:hAnsi="仿宋" w:eastAsia="仿宋" w:cs="仿宋"/>
                <w:sz w:val="30"/>
                <w:szCs w:val="30"/>
              </w:rPr>
              <w:t>，得</w:t>
            </w:r>
            <w:r>
              <w:rPr>
                <w:rFonts w:hint="eastAsia" w:ascii="仿宋" w:hAnsi="仿宋" w:eastAsia="仿宋" w:cs="仿宋"/>
                <w:sz w:val="30"/>
                <w:szCs w:val="30"/>
                <w:lang w:val="en-US" w:eastAsia="zh-CN"/>
              </w:rPr>
              <w:t>8</w:t>
            </w:r>
            <w:r>
              <w:rPr>
                <w:rFonts w:hint="eastAsia" w:ascii="仿宋" w:hAnsi="仿宋" w:eastAsia="仿宋" w:cs="仿宋"/>
                <w:sz w:val="30"/>
                <w:szCs w:val="30"/>
              </w:rPr>
              <w:t>分；</w:t>
            </w:r>
          </w:p>
          <w:p w14:paraId="22AE56B2">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可使用票</w:t>
            </w:r>
            <w:r>
              <w:rPr>
                <w:rFonts w:hint="eastAsia" w:ascii="仿宋" w:hAnsi="仿宋" w:eastAsia="仿宋" w:cs="仿宋"/>
                <w:sz w:val="30"/>
                <w:szCs w:val="30"/>
                <w:lang w:val="en-US" w:eastAsia="zh-CN"/>
              </w:rPr>
              <w:t>券</w:t>
            </w:r>
            <w:r>
              <w:rPr>
                <w:rFonts w:hint="eastAsia" w:ascii="仿宋" w:hAnsi="仿宋" w:eastAsia="仿宋" w:cs="仿宋"/>
                <w:sz w:val="30"/>
                <w:szCs w:val="30"/>
              </w:rPr>
              <w:t>的影院的品质一般、场次一般，得</w:t>
            </w:r>
            <w:r>
              <w:rPr>
                <w:rFonts w:hint="eastAsia" w:ascii="仿宋" w:hAnsi="仿宋" w:eastAsia="仿宋" w:cs="仿宋"/>
                <w:sz w:val="30"/>
                <w:szCs w:val="30"/>
                <w:lang w:val="en-US" w:eastAsia="zh-CN"/>
              </w:rPr>
              <w:t>5</w:t>
            </w:r>
            <w:r>
              <w:rPr>
                <w:rFonts w:hint="eastAsia" w:ascii="仿宋" w:hAnsi="仿宋" w:eastAsia="仿宋" w:cs="仿宋"/>
                <w:sz w:val="30"/>
                <w:szCs w:val="30"/>
              </w:rPr>
              <w:t>分；</w:t>
            </w:r>
          </w:p>
          <w:p w14:paraId="1C11DE12">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可使用票</w:t>
            </w:r>
            <w:r>
              <w:rPr>
                <w:rFonts w:hint="eastAsia" w:ascii="仿宋" w:hAnsi="仿宋" w:eastAsia="仿宋" w:cs="仿宋"/>
                <w:sz w:val="30"/>
                <w:szCs w:val="30"/>
                <w:lang w:val="en-US" w:eastAsia="zh-CN"/>
              </w:rPr>
              <w:t>券</w:t>
            </w:r>
            <w:r>
              <w:rPr>
                <w:rFonts w:hint="eastAsia" w:ascii="仿宋" w:hAnsi="仿宋" w:eastAsia="仿宋" w:cs="仿宋"/>
                <w:sz w:val="30"/>
                <w:szCs w:val="30"/>
              </w:rPr>
              <w:t>的影院的品质低、场次少，得</w:t>
            </w:r>
            <w:r>
              <w:rPr>
                <w:rFonts w:hint="eastAsia" w:ascii="仿宋" w:hAnsi="仿宋" w:eastAsia="仿宋" w:cs="仿宋"/>
                <w:sz w:val="30"/>
                <w:szCs w:val="30"/>
                <w:lang w:val="en-US" w:eastAsia="zh-CN"/>
              </w:rPr>
              <w:t>2</w:t>
            </w:r>
            <w:r>
              <w:rPr>
                <w:rFonts w:hint="eastAsia" w:ascii="仿宋" w:hAnsi="仿宋" w:eastAsia="仿宋" w:cs="仿宋"/>
                <w:sz w:val="30"/>
                <w:szCs w:val="30"/>
              </w:rPr>
              <w:t>分；</w:t>
            </w:r>
          </w:p>
          <w:p w14:paraId="633918E7">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注：投标文件中应提供相关证明文件，否则评标委员会有权不予认可。</w:t>
            </w:r>
          </w:p>
        </w:tc>
      </w:tr>
      <w:tr w14:paraId="752C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85" w:type="dxa"/>
            <w:vMerge w:val="continue"/>
            <w:vAlign w:val="center"/>
          </w:tcPr>
          <w:p w14:paraId="28B198F9">
            <w:pPr>
              <w:widowControl/>
              <w:spacing w:line="360" w:lineRule="auto"/>
              <w:jc w:val="center"/>
              <w:rPr>
                <w:rFonts w:hint="eastAsia" w:ascii="仿宋" w:hAnsi="仿宋" w:eastAsia="仿宋" w:cs="仿宋"/>
                <w:sz w:val="30"/>
                <w:szCs w:val="30"/>
              </w:rPr>
            </w:pPr>
          </w:p>
        </w:tc>
        <w:tc>
          <w:tcPr>
            <w:tcW w:w="1650" w:type="dxa"/>
            <w:vMerge w:val="continue"/>
            <w:vAlign w:val="center"/>
          </w:tcPr>
          <w:p w14:paraId="0AE5205F">
            <w:pPr>
              <w:spacing w:line="360" w:lineRule="auto"/>
              <w:jc w:val="center"/>
              <w:rPr>
                <w:rFonts w:hint="eastAsia" w:ascii="仿宋" w:hAnsi="仿宋" w:eastAsia="仿宋" w:cs="仿宋"/>
                <w:sz w:val="30"/>
                <w:szCs w:val="30"/>
              </w:rPr>
            </w:pPr>
          </w:p>
        </w:tc>
        <w:tc>
          <w:tcPr>
            <w:tcW w:w="795" w:type="dxa"/>
            <w:vAlign w:val="center"/>
          </w:tcPr>
          <w:p w14:paraId="63C66988">
            <w:pPr>
              <w:widowControl/>
              <w:spacing w:line="360" w:lineRule="auto"/>
              <w:jc w:val="center"/>
              <w:rPr>
                <w:rFonts w:hint="eastAsia" w:ascii="仿宋" w:hAnsi="仿宋" w:eastAsia="仿宋" w:cs="仿宋"/>
                <w:sz w:val="30"/>
                <w:szCs w:val="30"/>
                <w:lang w:eastAsia="zh-CN"/>
              </w:rPr>
            </w:pPr>
            <w:r>
              <w:rPr>
                <w:rFonts w:hint="eastAsia" w:ascii="仿宋" w:hAnsi="仿宋" w:eastAsia="仿宋" w:cs="仿宋"/>
                <w:sz w:val="30"/>
                <w:szCs w:val="30"/>
                <w:lang w:val="en-US" w:eastAsia="zh-CN"/>
              </w:rPr>
              <w:t>6</w:t>
            </w:r>
          </w:p>
        </w:tc>
        <w:tc>
          <w:tcPr>
            <w:tcW w:w="5535" w:type="dxa"/>
            <w:vAlign w:val="center"/>
          </w:tcPr>
          <w:p w14:paraId="4531376B">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根据现场App演示售票系统及网上购票流程的便利性、实用性、可操作性等情况进行综合评审：</w:t>
            </w:r>
          </w:p>
          <w:p w14:paraId="51C27322">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售票系统先进、稳定，购票流程便利，实用性、可操作性强，得</w:t>
            </w:r>
            <w:r>
              <w:rPr>
                <w:rFonts w:hint="eastAsia" w:ascii="仿宋" w:hAnsi="仿宋" w:eastAsia="仿宋" w:cs="仿宋"/>
                <w:sz w:val="30"/>
                <w:szCs w:val="30"/>
                <w:lang w:val="en-US" w:eastAsia="zh-CN"/>
              </w:rPr>
              <w:t>6</w:t>
            </w:r>
            <w:r>
              <w:rPr>
                <w:rFonts w:hint="eastAsia" w:ascii="仿宋" w:hAnsi="仿宋" w:eastAsia="仿宋" w:cs="仿宋"/>
                <w:sz w:val="30"/>
                <w:szCs w:val="30"/>
              </w:rPr>
              <w:t>分；</w:t>
            </w:r>
          </w:p>
          <w:p w14:paraId="282EC9E5">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售票系统先进性、稳定性一般，购票流程便利性一般，实用性、可操作性一般，得</w:t>
            </w:r>
            <w:r>
              <w:rPr>
                <w:rFonts w:hint="eastAsia" w:ascii="仿宋" w:hAnsi="仿宋" w:eastAsia="仿宋" w:cs="仿宋"/>
                <w:sz w:val="30"/>
                <w:szCs w:val="30"/>
                <w:lang w:val="en-US" w:eastAsia="zh-CN"/>
              </w:rPr>
              <w:t>4</w:t>
            </w:r>
            <w:r>
              <w:rPr>
                <w:rFonts w:hint="eastAsia" w:ascii="仿宋" w:hAnsi="仿宋" w:eastAsia="仿宋" w:cs="仿宋"/>
                <w:sz w:val="30"/>
                <w:szCs w:val="30"/>
              </w:rPr>
              <w:t>分；</w:t>
            </w:r>
          </w:p>
          <w:p w14:paraId="5FA8710A">
            <w:pPr>
              <w:widowControl/>
              <w:spacing w:line="360" w:lineRule="auto"/>
              <w:jc w:val="left"/>
              <w:rPr>
                <w:rFonts w:hint="eastAsia" w:ascii="仿宋" w:hAnsi="仿宋" w:eastAsia="仿宋" w:cs="仿宋"/>
                <w:sz w:val="30"/>
                <w:szCs w:val="30"/>
              </w:rPr>
            </w:pPr>
            <w:r>
              <w:rPr>
                <w:rFonts w:hint="eastAsia" w:ascii="仿宋" w:hAnsi="仿宋" w:eastAsia="仿宋" w:cs="仿宋"/>
                <w:sz w:val="30"/>
                <w:szCs w:val="30"/>
              </w:rPr>
              <w:t>售票系统先进性、稳定性较差，购票流程便利性较差，实用性、可操作性较差，得</w:t>
            </w:r>
            <w:r>
              <w:rPr>
                <w:rFonts w:hint="eastAsia" w:ascii="仿宋" w:hAnsi="仿宋" w:eastAsia="仿宋" w:cs="仿宋"/>
                <w:sz w:val="30"/>
                <w:szCs w:val="30"/>
                <w:lang w:val="en-US" w:eastAsia="zh-CN"/>
              </w:rPr>
              <w:t>2</w:t>
            </w:r>
            <w:r>
              <w:rPr>
                <w:rFonts w:hint="eastAsia" w:ascii="仿宋" w:hAnsi="仿宋" w:eastAsia="仿宋" w:cs="仿宋"/>
                <w:sz w:val="30"/>
                <w:szCs w:val="30"/>
              </w:rPr>
              <w:t>分；</w:t>
            </w:r>
          </w:p>
          <w:p w14:paraId="48BF91A1">
            <w:pPr>
              <w:widowControl/>
              <w:spacing w:line="360" w:lineRule="auto"/>
              <w:jc w:val="left"/>
              <w:rPr>
                <w:rFonts w:hint="eastAsia" w:ascii="仿宋" w:hAnsi="仿宋" w:eastAsia="仿宋" w:cs="仿宋"/>
                <w:sz w:val="30"/>
                <w:szCs w:val="30"/>
              </w:rPr>
            </w:pPr>
          </w:p>
        </w:tc>
      </w:tr>
      <w:tr w14:paraId="5550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85" w:type="dxa"/>
            <w:vAlign w:val="center"/>
          </w:tcPr>
          <w:p w14:paraId="252438D8">
            <w:pPr>
              <w:widowControl/>
              <w:spacing w:line="360" w:lineRule="auto"/>
              <w:jc w:val="center"/>
              <w:rPr>
                <w:rFonts w:hint="eastAsia" w:ascii="仿宋" w:hAnsi="仿宋" w:eastAsia="仿宋" w:cs="仿宋"/>
                <w:sz w:val="30"/>
                <w:szCs w:val="30"/>
                <w:lang w:eastAsia="zh-CN"/>
              </w:rPr>
            </w:pPr>
            <w:r>
              <w:rPr>
                <w:rFonts w:hint="eastAsia" w:ascii="仿宋" w:hAnsi="仿宋" w:eastAsia="仿宋" w:cs="仿宋"/>
                <w:sz w:val="30"/>
                <w:szCs w:val="30"/>
                <w:lang w:val="en-US" w:eastAsia="zh-CN"/>
              </w:rPr>
              <w:t>3</w:t>
            </w:r>
          </w:p>
        </w:tc>
        <w:tc>
          <w:tcPr>
            <w:tcW w:w="1650" w:type="dxa"/>
            <w:vAlign w:val="center"/>
          </w:tcPr>
          <w:p w14:paraId="7068B32C">
            <w:pPr>
              <w:widowControl/>
              <w:spacing w:line="360" w:lineRule="auto"/>
              <w:jc w:val="center"/>
              <w:rPr>
                <w:rFonts w:hint="eastAsia" w:ascii="仿宋" w:hAnsi="仿宋" w:eastAsia="仿宋" w:cs="仿宋"/>
                <w:sz w:val="30"/>
                <w:szCs w:val="30"/>
              </w:rPr>
            </w:pPr>
            <w:r>
              <w:rPr>
                <w:rFonts w:hint="eastAsia" w:ascii="仿宋" w:hAnsi="仿宋" w:eastAsia="仿宋" w:cs="仿宋"/>
                <w:sz w:val="30"/>
                <w:szCs w:val="30"/>
              </w:rPr>
              <w:t>售后服务</w:t>
            </w:r>
          </w:p>
        </w:tc>
        <w:tc>
          <w:tcPr>
            <w:tcW w:w="795" w:type="dxa"/>
            <w:vAlign w:val="center"/>
          </w:tcPr>
          <w:p w14:paraId="1AD2781B">
            <w:pPr>
              <w:widowControl/>
              <w:spacing w:line="360" w:lineRule="auto"/>
              <w:jc w:val="center"/>
              <w:rPr>
                <w:rFonts w:hint="eastAsia" w:ascii="仿宋" w:hAnsi="仿宋" w:eastAsia="仿宋" w:cs="仿宋"/>
                <w:sz w:val="30"/>
                <w:szCs w:val="30"/>
              </w:rPr>
            </w:pPr>
            <w:r>
              <w:rPr>
                <w:rFonts w:hint="eastAsia" w:ascii="仿宋" w:hAnsi="仿宋" w:eastAsia="仿宋" w:cs="仿宋"/>
                <w:sz w:val="30"/>
                <w:szCs w:val="30"/>
              </w:rPr>
              <w:t>10</w:t>
            </w:r>
          </w:p>
        </w:tc>
        <w:tc>
          <w:tcPr>
            <w:tcW w:w="5535" w:type="dxa"/>
            <w:vAlign w:val="center"/>
          </w:tcPr>
          <w:p w14:paraId="73E6466D">
            <w:pPr>
              <w:widowControl/>
              <w:spacing w:line="360" w:lineRule="auto"/>
              <w:rPr>
                <w:rFonts w:hint="eastAsia" w:ascii="仿宋" w:hAnsi="仿宋" w:eastAsia="仿宋" w:cs="仿宋"/>
                <w:sz w:val="30"/>
                <w:szCs w:val="30"/>
              </w:rPr>
            </w:pPr>
            <w:r>
              <w:rPr>
                <w:rFonts w:hint="eastAsia" w:ascii="仿宋" w:hAnsi="仿宋" w:eastAsia="仿宋" w:cs="仿宋"/>
                <w:sz w:val="30"/>
                <w:szCs w:val="30"/>
              </w:rPr>
              <w:t>根据投标人针对本项目售后服务方案情况进行综合评审：</w:t>
            </w:r>
          </w:p>
          <w:p w14:paraId="799F118E">
            <w:pPr>
              <w:widowControl/>
              <w:spacing w:line="360" w:lineRule="auto"/>
              <w:rPr>
                <w:rFonts w:hint="eastAsia" w:ascii="仿宋" w:hAnsi="仿宋" w:eastAsia="仿宋" w:cs="仿宋"/>
                <w:sz w:val="30"/>
                <w:szCs w:val="30"/>
              </w:rPr>
            </w:pPr>
            <w:r>
              <w:rPr>
                <w:rFonts w:hint="eastAsia" w:ascii="仿宋" w:hAnsi="仿宋" w:eastAsia="仿宋" w:cs="仿宋"/>
                <w:sz w:val="30"/>
                <w:szCs w:val="30"/>
              </w:rPr>
              <w:t>售后服务方案详细、合理、针对性强得10分；</w:t>
            </w:r>
          </w:p>
          <w:p w14:paraId="458E2B84">
            <w:pPr>
              <w:widowControl/>
              <w:spacing w:line="360" w:lineRule="auto"/>
              <w:rPr>
                <w:rFonts w:hint="eastAsia" w:ascii="仿宋" w:hAnsi="仿宋" w:eastAsia="仿宋" w:cs="仿宋"/>
                <w:sz w:val="30"/>
                <w:szCs w:val="30"/>
              </w:rPr>
            </w:pPr>
            <w:r>
              <w:rPr>
                <w:rFonts w:hint="eastAsia" w:ascii="仿宋" w:hAnsi="仿宋" w:eastAsia="仿宋" w:cs="仿宋"/>
                <w:sz w:val="30"/>
                <w:szCs w:val="30"/>
              </w:rPr>
              <w:t>售后服务方案详细性一般、合理性一般、针对性一般得</w:t>
            </w:r>
            <w:r>
              <w:rPr>
                <w:rFonts w:hint="eastAsia" w:ascii="仿宋" w:hAnsi="仿宋" w:eastAsia="仿宋" w:cs="仿宋"/>
                <w:sz w:val="30"/>
                <w:szCs w:val="30"/>
                <w:lang w:val="en-US" w:eastAsia="zh-CN"/>
              </w:rPr>
              <w:t>5</w:t>
            </w:r>
            <w:r>
              <w:rPr>
                <w:rFonts w:hint="eastAsia" w:ascii="仿宋" w:hAnsi="仿宋" w:eastAsia="仿宋" w:cs="仿宋"/>
                <w:sz w:val="30"/>
                <w:szCs w:val="30"/>
              </w:rPr>
              <w:t>分；</w:t>
            </w:r>
          </w:p>
          <w:p w14:paraId="3E3865B4">
            <w:pPr>
              <w:widowControl/>
              <w:spacing w:line="360" w:lineRule="auto"/>
              <w:rPr>
                <w:rFonts w:hint="eastAsia" w:ascii="仿宋" w:hAnsi="仿宋" w:eastAsia="仿宋" w:cs="仿宋"/>
                <w:sz w:val="30"/>
                <w:szCs w:val="30"/>
              </w:rPr>
            </w:pPr>
            <w:r>
              <w:rPr>
                <w:rFonts w:hint="eastAsia" w:ascii="仿宋" w:hAnsi="仿宋" w:eastAsia="仿宋" w:cs="仿宋"/>
                <w:sz w:val="30"/>
                <w:szCs w:val="30"/>
              </w:rPr>
              <w:t>售后服务方案较差、合理性较差、针对性较差得1分；</w:t>
            </w:r>
          </w:p>
          <w:p w14:paraId="3264F8F3">
            <w:pPr>
              <w:widowControl/>
              <w:spacing w:line="360" w:lineRule="auto"/>
              <w:rPr>
                <w:rFonts w:hint="eastAsia" w:ascii="仿宋" w:hAnsi="仿宋" w:eastAsia="仿宋" w:cs="仿宋"/>
                <w:sz w:val="30"/>
                <w:szCs w:val="30"/>
              </w:rPr>
            </w:pPr>
            <w:r>
              <w:rPr>
                <w:rFonts w:hint="eastAsia" w:ascii="仿宋" w:hAnsi="仿宋" w:eastAsia="仿宋" w:cs="仿宋"/>
                <w:sz w:val="30"/>
                <w:szCs w:val="30"/>
              </w:rPr>
              <w:t>未提供不得分。</w:t>
            </w:r>
          </w:p>
        </w:tc>
      </w:tr>
      <w:tr w14:paraId="7D37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885" w:type="dxa"/>
            <w:vAlign w:val="center"/>
          </w:tcPr>
          <w:p w14:paraId="73F4FB65">
            <w:pPr>
              <w:widowControl/>
              <w:spacing w:line="360" w:lineRule="auto"/>
              <w:jc w:val="center"/>
              <w:rPr>
                <w:rFonts w:hint="eastAsia" w:ascii="仿宋" w:hAnsi="仿宋" w:eastAsia="仿宋" w:cs="仿宋"/>
                <w:sz w:val="30"/>
                <w:szCs w:val="30"/>
                <w:lang w:eastAsia="zh-CN"/>
              </w:rPr>
            </w:pPr>
            <w:r>
              <w:rPr>
                <w:rFonts w:hint="eastAsia" w:ascii="仿宋" w:hAnsi="仿宋" w:eastAsia="仿宋" w:cs="仿宋"/>
                <w:sz w:val="30"/>
                <w:szCs w:val="30"/>
                <w:lang w:val="en-US" w:eastAsia="zh-CN"/>
              </w:rPr>
              <w:t>4</w:t>
            </w:r>
          </w:p>
        </w:tc>
        <w:tc>
          <w:tcPr>
            <w:tcW w:w="1650" w:type="dxa"/>
            <w:vAlign w:val="center"/>
          </w:tcPr>
          <w:p w14:paraId="01AB0CC8">
            <w:pPr>
              <w:widowControl/>
              <w:spacing w:line="360" w:lineRule="auto"/>
              <w:jc w:val="center"/>
              <w:rPr>
                <w:rFonts w:hint="eastAsia" w:ascii="仿宋" w:hAnsi="仿宋" w:eastAsia="仿宋" w:cs="仿宋"/>
                <w:sz w:val="30"/>
                <w:szCs w:val="30"/>
                <w:lang w:eastAsia="zh-CN"/>
              </w:rPr>
            </w:pPr>
            <w:r>
              <w:rPr>
                <w:rFonts w:hint="eastAsia" w:ascii="仿宋" w:hAnsi="仿宋" w:eastAsia="仿宋" w:cs="仿宋"/>
                <w:sz w:val="30"/>
                <w:szCs w:val="30"/>
                <w:lang w:val="en-US" w:eastAsia="zh-CN"/>
              </w:rPr>
              <w:t>业绩</w:t>
            </w:r>
          </w:p>
        </w:tc>
        <w:tc>
          <w:tcPr>
            <w:tcW w:w="795" w:type="dxa"/>
            <w:vAlign w:val="center"/>
          </w:tcPr>
          <w:p w14:paraId="0964E9B6">
            <w:pPr>
              <w:widowControl/>
              <w:spacing w:line="360" w:lineRule="auto"/>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w:t>
            </w:r>
          </w:p>
        </w:tc>
        <w:tc>
          <w:tcPr>
            <w:tcW w:w="5535" w:type="dxa"/>
            <w:vAlign w:val="center"/>
          </w:tcPr>
          <w:p w14:paraId="14104399">
            <w:pPr>
              <w:widowControl/>
              <w:spacing w:line="360" w:lineRule="auto"/>
              <w:rPr>
                <w:rFonts w:ascii="仿宋" w:hAnsi="仿宋" w:eastAsia="仿宋" w:cs="仿宋"/>
                <w:color w:val="auto"/>
                <w:sz w:val="28"/>
                <w:szCs w:val="28"/>
              </w:rPr>
            </w:pPr>
            <w:r>
              <w:rPr>
                <w:rFonts w:hint="eastAsia" w:ascii="仿宋" w:hAnsi="仿宋" w:eastAsia="仿宋" w:cs="仿宋"/>
                <w:color w:val="auto"/>
                <w:sz w:val="28"/>
                <w:szCs w:val="28"/>
              </w:rPr>
              <w:t>提供北京地区类似电影票销售业绩，每提供一个类似业绩得2分，满分1</w:t>
            </w:r>
            <w:r>
              <w:rPr>
                <w:rFonts w:ascii="仿宋" w:hAnsi="仿宋" w:eastAsia="仿宋" w:cs="仿宋"/>
                <w:color w:val="auto"/>
                <w:sz w:val="28"/>
                <w:szCs w:val="28"/>
              </w:rPr>
              <w:t>0</w:t>
            </w:r>
            <w:r>
              <w:rPr>
                <w:rFonts w:hint="eastAsia" w:ascii="仿宋" w:hAnsi="仿宋" w:eastAsia="仿宋" w:cs="仿宋"/>
                <w:color w:val="auto"/>
                <w:sz w:val="28"/>
                <w:szCs w:val="28"/>
              </w:rPr>
              <w:t>分。</w:t>
            </w:r>
          </w:p>
          <w:p w14:paraId="00600A7D">
            <w:pPr>
              <w:widowControl/>
              <w:spacing w:line="360" w:lineRule="auto"/>
              <w:rPr>
                <w:rFonts w:hint="eastAsia" w:ascii="仿宋" w:hAnsi="仿宋" w:eastAsia="仿宋" w:cs="仿宋"/>
                <w:sz w:val="30"/>
                <w:szCs w:val="30"/>
                <w:lang w:val="en-US" w:eastAsia="zh-CN"/>
              </w:rPr>
            </w:pPr>
            <w:r>
              <w:rPr>
                <w:rFonts w:hint="eastAsia" w:ascii="仿宋" w:hAnsi="仿宋" w:eastAsia="仿宋"/>
                <w:color w:val="auto"/>
                <w:sz w:val="28"/>
                <w:szCs w:val="28"/>
              </w:rPr>
              <w:t>注：同一客户的业绩不累计积分。</w:t>
            </w:r>
          </w:p>
        </w:tc>
      </w:tr>
      <w:tr w14:paraId="3ED7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885" w:type="dxa"/>
            <w:vAlign w:val="center"/>
          </w:tcPr>
          <w:p w14:paraId="27BD8EA4">
            <w:pPr>
              <w:widowControl/>
              <w:spacing w:line="360" w:lineRule="auto"/>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w:t>
            </w:r>
          </w:p>
        </w:tc>
        <w:tc>
          <w:tcPr>
            <w:tcW w:w="1650" w:type="dxa"/>
            <w:vAlign w:val="center"/>
          </w:tcPr>
          <w:p w14:paraId="59A44DD0">
            <w:pPr>
              <w:widowControl/>
              <w:spacing w:line="360" w:lineRule="auto"/>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服务方案</w:t>
            </w:r>
          </w:p>
        </w:tc>
        <w:tc>
          <w:tcPr>
            <w:tcW w:w="795" w:type="dxa"/>
            <w:vAlign w:val="center"/>
          </w:tcPr>
          <w:p w14:paraId="2B24C2DD">
            <w:pPr>
              <w:widowControl/>
              <w:spacing w:line="360" w:lineRule="auto"/>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28</w:t>
            </w:r>
          </w:p>
        </w:tc>
        <w:tc>
          <w:tcPr>
            <w:tcW w:w="5535" w:type="dxa"/>
            <w:vAlign w:val="center"/>
          </w:tcPr>
          <w:p w14:paraId="2BC4028D">
            <w:pPr>
              <w:widowControl/>
              <w:spacing w:line="360" w:lineRule="auto"/>
              <w:rPr>
                <w:rFonts w:hint="eastAsia" w:ascii="仿宋" w:hAnsi="仿宋" w:eastAsia="仿宋" w:cs="仿宋"/>
                <w:sz w:val="30"/>
                <w:szCs w:val="30"/>
              </w:rPr>
            </w:pPr>
            <w:r>
              <w:rPr>
                <w:rFonts w:hint="eastAsia" w:ascii="仿宋" w:hAnsi="仿宋" w:eastAsia="仿宋" w:cs="仿宋"/>
                <w:sz w:val="30"/>
                <w:szCs w:val="30"/>
              </w:rPr>
              <w:t>根据投标人针对本项目</w:t>
            </w:r>
            <w:r>
              <w:rPr>
                <w:rFonts w:hint="eastAsia" w:ascii="仿宋" w:hAnsi="仿宋" w:eastAsia="仿宋" w:cs="仿宋"/>
                <w:sz w:val="30"/>
                <w:szCs w:val="30"/>
                <w:lang w:val="en-US" w:eastAsia="zh-CN"/>
              </w:rPr>
              <w:t>主题</w:t>
            </w:r>
            <w:r>
              <w:rPr>
                <w:rFonts w:hint="eastAsia" w:ascii="仿宋" w:hAnsi="仿宋" w:eastAsia="仿宋" w:cs="仿宋"/>
                <w:sz w:val="30"/>
                <w:szCs w:val="30"/>
              </w:rPr>
              <w:t>服务方案情况进行综合评审：</w:t>
            </w:r>
          </w:p>
          <w:p w14:paraId="76E66B16">
            <w:pPr>
              <w:widowControl/>
              <w:spacing w:line="360" w:lineRule="auto"/>
              <w:rPr>
                <w:rFonts w:hint="eastAsia" w:ascii="仿宋" w:hAnsi="仿宋" w:eastAsia="仿宋" w:cs="仿宋"/>
                <w:sz w:val="30"/>
                <w:szCs w:val="30"/>
              </w:rPr>
            </w:pPr>
            <w:r>
              <w:rPr>
                <w:rFonts w:hint="eastAsia" w:ascii="仿宋" w:hAnsi="仿宋" w:eastAsia="仿宋" w:cs="仿宋"/>
                <w:sz w:val="30"/>
                <w:szCs w:val="30"/>
              </w:rPr>
              <w:t>服务方案详细、合理、针对性强</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增值服务好</w:t>
            </w:r>
            <w:r>
              <w:rPr>
                <w:rFonts w:hint="eastAsia" w:ascii="仿宋" w:hAnsi="仿宋" w:eastAsia="仿宋" w:cs="仿宋"/>
                <w:sz w:val="30"/>
                <w:szCs w:val="30"/>
              </w:rPr>
              <w:t>得</w:t>
            </w:r>
            <w:r>
              <w:rPr>
                <w:rFonts w:hint="eastAsia" w:ascii="仿宋" w:hAnsi="仿宋" w:eastAsia="仿宋" w:cs="仿宋"/>
                <w:sz w:val="30"/>
                <w:szCs w:val="30"/>
                <w:lang w:val="en-US" w:eastAsia="zh-CN"/>
              </w:rPr>
              <w:t>28</w:t>
            </w:r>
            <w:r>
              <w:rPr>
                <w:rFonts w:hint="eastAsia" w:ascii="仿宋" w:hAnsi="仿宋" w:eastAsia="仿宋" w:cs="仿宋"/>
                <w:sz w:val="30"/>
                <w:szCs w:val="30"/>
              </w:rPr>
              <w:t>分；</w:t>
            </w:r>
          </w:p>
          <w:p w14:paraId="191DB10E">
            <w:pPr>
              <w:widowControl/>
              <w:spacing w:line="360" w:lineRule="auto"/>
              <w:rPr>
                <w:rFonts w:hint="eastAsia" w:ascii="仿宋" w:hAnsi="仿宋" w:eastAsia="仿宋" w:cs="仿宋"/>
                <w:sz w:val="30"/>
                <w:szCs w:val="30"/>
              </w:rPr>
            </w:pPr>
            <w:r>
              <w:rPr>
                <w:rFonts w:hint="eastAsia" w:ascii="仿宋" w:hAnsi="仿宋" w:eastAsia="仿宋" w:cs="仿宋"/>
                <w:sz w:val="30"/>
                <w:szCs w:val="30"/>
              </w:rPr>
              <w:t>售后服务方案详细性一般、合理性一般、针对性一般</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增值服务一般</w:t>
            </w:r>
            <w:r>
              <w:rPr>
                <w:rFonts w:hint="eastAsia" w:ascii="仿宋" w:hAnsi="仿宋" w:eastAsia="仿宋" w:cs="仿宋"/>
                <w:sz w:val="30"/>
                <w:szCs w:val="30"/>
              </w:rPr>
              <w:t>得</w:t>
            </w:r>
            <w:r>
              <w:rPr>
                <w:rFonts w:hint="eastAsia" w:ascii="仿宋" w:hAnsi="仿宋" w:eastAsia="仿宋" w:cs="仿宋"/>
                <w:sz w:val="30"/>
                <w:szCs w:val="30"/>
                <w:lang w:val="en-US" w:eastAsia="zh-CN"/>
              </w:rPr>
              <w:t>18</w:t>
            </w:r>
            <w:r>
              <w:rPr>
                <w:rFonts w:hint="eastAsia" w:ascii="仿宋" w:hAnsi="仿宋" w:eastAsia="仿宋" w:cs="仿宋"/>
                <w:sz w:val="30"/>
                <w:szCs w:val="30"/>
              </w:rPr>
              <w:t>分；</w:t>
            </w:r>
          </w:p>
          <w:p w14:paraId="6068ED57">
            <w:pPr>
              <w:widowControl/>
              <w:spacing w:line="360" w:lineRule="auto"/>
              <w:rPr>
                <w:rFonts w:hint="eastAsia" w:ascii="仿宋" w:hAnsi="仿宋" w:eastAsia="仿宋" w:cs="仿宋"/>
                <w:sz w:val="30"/>
                <w:szCs w:val="30"/>
              </w:rPr>
            </w:pPr>
            <w:r>
              <w:rPr>
                <w:rFonts w:hint="eastAsia" w:ascii="仿宋" w:hAnsi="仿宋" w:eastAsia="仿宋" w:cs="仿宋"/>
                <w:sz w:val="30"/>
                <w:szCs w:val="30"/>
              </w:rPr>
              <w:t>售后服务方案较差、合理性较差、针对性较差得</w:t>
            </w:r>
            <w:r>
              <w:rPr>
                <w:rFonts w:hint="eastAsia" w:ascii="仿宋" w:hAnsi="仿宋" w:eastAsia="仿宋" w:cs="仿宋"/>
                <w:sz w:val="30"/>
                <w:szCs w:val="30"/>
                <w:lang w:val="en-US" w:eastAsia="zh-CN"/>
              </w:rPr>
              <w:t>8</w:t>
            </w:r>
            <w:r>
              <w:rPr>
                <w:rFonts w:hint="eastAsia" w:ascii="仿宋" w:hAnsi="仿宋" w:eastAsia="仿宋" w:cs="仿宋"/>
                <w:sz w:val="30"/>
                <w:szCs w:val="30"/>
              </w:rPr>
              <w:t>分；</w:t>
            </w:r>
          </w:p>
          <w:p w14:paraId="574E7F93">
            <w:pPr>
              <w:widowControl/>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rPr>
              <w:t>未提供不得分。</w:t>
            </w:r>
          </w:p>
        </w:tc>
      </w:tr>
    </w:tbl>
    <w:p w14:paraId="7DE7D8B6">
      <w:pPr>
        <w:numPr>
          <w:ilvl w:val="0"/>
          <w:numId w:val="0"/>
        </w:numPr>
        <w:rPr>
          <w:rFonts w:hint="eastAsia" w:ascii="仿宋" w:hAnsi="仿宋" w:eastAsia="仿宋" w:cs="仿宋"/>
          <w:sz w:val="30"/>
          <w:szCs w:val="30"/>
          <w:lang w:val="en-US" w:eastAsia="zh-CN"/>
        </w:rPr>
      </w:pPr>
    </w:p>
    <w:p w14:paraId="0218A53F">
      <w:pPr>
        <w:rPr>
          <w:rFonts w:hint="eastAsia" w:ascii="仿宋" w:hAnsi="仿宋" w:eastAsia="仿宋" w:cs="仿宋"/>
          <w:sz w:val="30"/>
          <w:szCs w:val="30"/>
        </w:rPr>
      </w:pPr>
    </w:p>
    <w:p w14:paraId="31506785">
      <w:pPr>
        <w:rPr>
          <w:rFonts w:hint="eastAsia" w:ascii="仿宋" w:hAnsi="仿宋" w:eastAsia="仿宋" w:cs="仿宋"/>
          <w:sz w:val="30"/>
          <w:szCs w:val="30"/>
        </w:rPr>
      </w:pPr>
    </w:p>
    <w:p w14:paraId="428A214C">
      <w:pPr>
        <w:rPr>
          <w:rFonts w:hint="eastAsia" w:ascii="仿宋" w:hAnsi="仿宋" w:eastAsia="仿宋" w:cs="仿宋"/>
          <w:sz w:val="30"/>
          <w:szCs w:val="30"/>
        </w:rPr>
      </w:pPr>
    </w:p>
    <w:p w14:paraId="4DA089E7">
      <w:pPr>
        <w:numPr>
          <w:ilvl w:val="0"/>
          <w:numId w:val="1"/>
        </w:numPr>
        <w:ind w:left="0" w:leftChars="0" w:firstLine="0" w:firstLineChars="0"/>
        <w:rPr>
          <w:rFonts w:hint="eastAsia" w:ascii="仿宋" w:hAnsi="仿宋" w:eastAsia="仿宋" w:cs="仿宋"/>
          <w:sz w:val="30"/>
          <w:szCs w:val="30"/>
        </w:rPr>
      </w:pPr>
      <w:r>
        <w:rPr>
          <w:rFonts w:hint="eastAsia" w:ascii="仿宋" w:hAnsi="仿宋" w:eastAsia="仿宋" w:cs="仿宋"/>
          <w:sz w:val="30"/>
          <w:szCs w:val="30"/>
        </w:rPr>
        <w:t xml:space="preserve">  采购需求</w:t>
      </w:r>
    </w:p>
    <w:p w14:paraId="71F6C67A">
      <w:pPr>
        <w:pStyle w:val="11"/>
        <w:keepNext w:val="0"/>
        <w:keepLines w:val="0"/>
        <w:pageBreakBefore w:val="0"/>
        <w:kinsoku/>
        <w:wordWrap/>
        <w:overflowPunct/>
        <w:topLinePunct w:val="0"/>
        <w:autoSpaceDE/>
        <w:autoSpaceDN/>
        <w:bidi w:val="0"/>
        <w:adjustRightInd/>
        <w:spacing w:beforeAutospacing="0" w:afterAutospacing="0" w:line="580" w:lineRule="exact"/>
        <w:ind w:firstLine="559"/>
        <w:jc w:val="both"/>
        <w:textAlignment w:val="auto"/>
        <w:rPr>
          <w:rFonts w:ascii="华文中宋" w:hAnsi="华文中宋" w:eastAsia="华文中宋"/>
          <w:color w:val="000000"/>
          <w:sz w:val="32"/>
          <w:szCs w:val="32"/>
        </w:rPr>
      </w:pPr>
      <w:r>
        <w:rPr>
          <w:rStyle w:val="5"/>
          <w:rFonts w:hint="eastAsia" w:ascii="华文中宋" w:hAnsi="华文中宋" w:eastAsia="华文中宋"/>
          <w:b/>
          <w:bCs/>
          <w:color w:val="000000"/>
          <w:sz w:val="32"/>
          <w:szCs w:val="32"/>
        </w:rPr>
        <w:t xml:space="preserve"> 一、人员范围</w:t>
      </w:r>
    </w:p>
    <w:p w14:paraId="793F144D">
      <w:pPr>
        <w:keepNext w:val="0"/>
        <w:keepLines w:val="0"/>
        <w:pageBreakBefore w:val="0"/>
        <w:kinsoku/>
        <w:wordWrap/>
        <w:overflowPunct/>
        <w:topLinePunct w:val="0"/>
        <w:autoSpaceDE/>
        <w:autoSpaceDN/>
        <w:bidi w:val="0"/>
        <w:adjustRightInd/>
        <w:snapToGrid w:val="0"/>
        <w:spacing w:beforeAutospacing="0" w:afterAutospacing="0" w:line="580" w:lineRule="exact"/>
        <w:ind w:firstLine="560"/>
        <w:textAlignment w:val="auto"/>
        <w:rPr>
          <w:rFonts w:ascii="仿宋" w:hAnsi="仿宋" w:eastAsia="仿宋"/>
          <w:sz w:val="32"/>
          <w:szCs w:val="32"/>
        </w:rPr>
      </w:pPr>
      <w:r>
        <w:rPr>
          <w:rFonts w:hint="eastAsia" w:ascii="仿宋" w:hAnsi="仿宋" w:eastAsia="仿宋"/>
          <w:sz w:val="32"/>
          <w:szCs w:val="32"/>
        </w:rPr>
        <w:t>中心工会会员（约17</w:t>
      </w:r>
      <w:r>
        <w:rPr>
          <w:rFonts w:hint="eastAsia" w:ascii="仿宋" w:hAnsi="仿宋" w:eastAsia="仿宋"/>
          <w:sz w:val="32"/>
          <w:szCs w:val="32"/>
          <w:lang w:val="en-US" w:eastAsia="zh-CN"/>
        </w:rPr>
        <w:t>5</w:t>
      </w:r>
      <w:r>
        <w:rPr>
          <w:rFonts w:hint="eastAsia" w:ascii="仿宋" w:hAnsi="仿宋" w:eastAsia="仿宋"/>
          <w:sz w:val="32"/>
          <w:szCs w:val="32"/>
        </w:rPr>
        <w:t xml:space="preserve">0人）及中国康复科学所会员（约90人），按实际发生人数结算。                                                                                   </w:t>
      </w:r>
    </w:p>
    <w:p w14:paraId="43BE3B73">
      <w:pPr>
        <w:keepNext w:val="0"/>
        <w:keepLines w:val="0"/>
        <w:pageBreakBefore w:val="0"/>
        <w:kinsoku/>
        <w:wordWrap/>
        <w:overflowPunct/>
        <w:topLinePunct w:val="0"/>
        <w:autoSpaceDE/>
        <w:autoSpaceDN/>
        <w:bidi w:val="0"/>
        <w:adjustRightInd/>
        <w:snapToGrid w:val="0"/>
        <w:spacing w:beforeAutospacing="0" w:afterAutospacing="0" w:line="580" w:lineRule="exact"/>
        <w:textAlignment w:val="auto"/>
        <w:rPr>
          <w:rStyle w:val="5"/>
          <w:rFonts w:ascii="华文中宋" w:hAnsi="华文中宋" w:eastAsia="华文中宋"/>
          <w:b/>
          <w:bCs/>
          <w:color w:val="000000"/>
          <w:sz w:val="32"/>
          <w:szCs w:val="32"/>
        </w:rPr>
      </w:pPr>
      <w:r>
        <w:rPr>
          <w:rFonts w:hint="eastAsia" w:ascii="仿宋" w:hAnsi="仿宋" w:eastAsia="仿宋"/>
          <w:sz w:val="32"/>
          <w:szCs w:val="32"/>
        </w:rPr>
        <w:t xml:space="preserve">    </w:t>
      </w:r>
      <w:r>
        <w:rPr>
          <w:rStyle w:val="5"/>
          <w:rFonts w:hint="eastAsia" w:ascii="华文中宋" w:hAnsi="华文中宋" w:eastAsia="华文中宋"/>
          <w:b/>
          <w:bCs/>
          <w:color w:val="000000"/>
          <w:sz w:val="32"/>
          <w:szCs w:val="32"/>
        </w:rPr>
        <w:t>二、金额标准</w:t>
      </w:r>
    </w:p>
    <w:p w14:paraId="139EDD67">
      <w:pPr>
        <w:keepNext w:val="0"/>
        <w:keepLines w:val="0"/>
        <w:pageBreakBefore w:val="0"/>
        <w:kinsoku/>
        <w:wordWrap/>
        <w:overflowPunct/>
        <w:topLinePunct w:val="0"/>
        <w:autoSpaceDE/>
        <w:autoSpaceDN/>
        <w:bidi w:val="0"/>
        <w:adjustRightInd/>
        <w:snapToGrid w:val="0"/>
        <w:spacing w:beforeAutospacing="0" w:afterAutospacing="0" w:line="580" w:lineRule="exact"/>
        <w:textAlignment w:val="auto"/>
        <w:rPr>
          <w:rFonts w:ascii="仿宋" w:hAnsi="仿宋" w:eastAsia="仿宋"/>
          <w:sz w:val="32"/>
          <w:szCs w:val="32"/>
        </w:rPr>
      </w:pPr>
      <w:r>
        <w:rPr>
          <w:rStyle w:val="5"/>
          <w:rFonts w:hint="eastAsia" w:ascii="华文中宋" w:hAnsi="华文中宋" w:eastAsia="华文中宋"/>
          <w:b/>
          <w:bCs/>
          <w:color w:val="000000"/>
          <w:sz w:val="32"/>
          <w:szCs w:val="32"/>
        </w:rPr>
        <w:t xml:space="preserve">    </w:t>
      </w:r>
      <w:r>
        <w:rPr>
          <w:rFonts w:hint="eastAsia" w:ascii="仿宋" w:hAnsi="仿宋" w:eastAsia="仿宋"/>
          <w:sz w:val="32"/>
          <w:szCs w:val="32"/>
        </w:rPr>
        <w:t>人均200元标准。</w:t>
      </w:r>
    </w:p>
    <w:p w14:paraId="73618B01">
      <w:pPr>
        <w:keepNext w:val="0"/>
        <w:keepLines w:val="0"/>
        <w:pageBreakBefore w:val="0"/>
        <w:kinsoku/>
        <w:wordWrap/>
        <w:overflowPunct/>
        <w:topLinePunct w:val="0"/>
        <w:autoSpaceDE/>
        <w:autoSpaceDN/>
        <w:bidi w:val="0"/>
        <w:adjustRightInd/>
        <w:snapToGrid w:val="0"/>
        <w:spacing w:beforeAutospacing="0" w:afterAutospacing="0" w:line="580" w:lineRule="exact"/>
        <w:textAlignment w:val="auto"/>
        <w:rPr>
          <w:rFonts w:ascii="仿宋" w:hAnsi="仿宋" w:eastAsia="仿宋"/>
          <w:sz w:val="32"/>
          <w:szCs w:val="32"/>
        </w:rPr>
      </w:pPr>
      <w:r>
        <w:rPr>
          <w:rFonts w:hint="eastAsia" w:ascii="仿宋" w:hAnsi="仿宋" w:eastAsia="仿宋"/>
          <w:sz w:val="32"/>
          <w:szCs w:val="32"/>
        </w:rPr>
        <w:t xml:space="preserve">    中心：17</w:t>
      </w:r>
      <w:r>
        <w:rPr>
          <w:rFonts w:hint="eastAsia" w:ascii="仿宋" w:hAnsi="仿宋" w:eastAsia="仿宋"/>
          <w:sz w:val="32"/>
          <w:szCs w:val="32"/>
          <w:lang w:val="en-US" w:eastAsia="zh-CN"/>
        </w:rPr>
        <w:t>5</w:t>
      </w:r>
      <w:r>
        <w:rPr>
          <w:rFonts w:hint="eastAsia" w:ascii="仿宋" w:hAnsi="仿宋" w:eastAsia="仿宋"/>
          <w:sz w:val="32"/>
          <w:szCs w:val="32"/>
        </w:rPr>
        <w:t>0人×200元 = 3</w:t>
      </w:r>
      <w:r>
        <w:rPr>
          <w:rFonts w:hint="eastAsia" w:ascii="仿宋" w:hAnsi="仿宋" w:eastAsia="仿宋"/>
          <w:sz w:val="32"/>
          <w:szCs w:val="32"/>
          <w:lang w:val="en-US" w:eastAsia="zh-CN"/>
        </w:rPr>
        <w:t>5</w:t>
      </w:r>
      <w:r>
        <w:rPr>
          <w:rFonts w:hint="eastAsia" w:ascii="仿宋" w:hAnsi="仿宋" w:eastAsia="仿宋"/>
          <w:sz w:val="32"/>
          <w:szCs w:val="32"/>
        </w:rPr>
        <w:t>0000元</w:t>
      </w:r>
    </w:p>
    <w:p w14:paraId="5BBA3D5D">
      <w:pPr>
        <w:keepNext w:val="0"/>
        <w:keepLines w:val="0"/>
        <w:pageBreakBefore w:val="0"/>
        <w:kinsoku/>
        <w:wordWrap/>
        <w:overflowPunct/>
        <w:topLinePunct w:val="0"/>
        <w:autoSpaceDE/>
        <w:autoSpaceDN/>
        <w:bidi w:val="0"/>
        <w:adjustRightInd/>
        <w:snapToGrid w:val="0"/>
        <w:spacing w:beforeAutospacing="0" w:afterAutospacing="0" w:line="580" w:lineRule="exact"/>
        <w:textAlignment w:val="auto"/>
        <w:rPr>
          <w:rFonts w:ascii="仿宋" w:hAnsi="仿宋" w:eastAsia="仿宋"/>
          <w:sz w:val="32"/>
          <w:szCs w:val="32"/>
        </w:rPr>
      </w:pPr>
      <w:r>
        <w:rPr>
          <w:rFonts w:hint="eastAsia" w:ascii="仿宋" w:hAnsi="仿宋" w:eastAsia="仿宋"/>
          <w:sz w:val="32"/>
          <w:szCs w:val="32"/>
        </w:rPr>
        <w:t xml:space="preserve">    科学所：90人×200元 =18000元</w:t>
      </w:r>
    </w:p>
    <w:p w14:paraId="36DCAE06">
      <w:pPr>
        <w:pStyle w:val="6"/>
        <w:keepNext w:val="0"/>
        <w:keepLines w:val="0"/>
        <w:pageBreakBefore w:val="0"/>
        <w:kinsoku/>
        <w:wordWrap/>
        <w:overflowPunct/>
        <w:topLinePunct w:val="0"/>
        <w:autoSpaceDE/>
        <w:autoSpaceDN/>
        <w:bidi w:val="0"/>
        <w:adjustRightInd/>
        <w:spacing w:beforeAutospacing="0" w:afterAutospacing="0" w:line="580" w:lineRule="exact"/>
        <w:ind w:left="559"/>
        <w:jc w:val="both"/>
        <w:textAlignment w:val="auto"/>
        <w:rPr>
          <w:rFonts w:ascii="华文中宋" w:hAnsi="华文中宋" w:eastAsia="华文中宋"/>
          <w:color w:val="000000"/>
          <w:sz w:val="32"/>
          <w:szCs w:val="32"/>
        </w:rPr>
      </w:pPr>
      <w:r>
        <w:rPr>
          <w:rStyle w:val="5"/>
          <w:rFonts w:hint="eastAsia" w:ascii="华文中宋" w:hAnsi="华文中宋" w:eastAsia="华文中宋"/>
          <w:b/>
          <w:bCs/>
          <w:color w:val="000000"/>
          <w:sz w:val="32"/>
          <w:szCs w:val="32"/>
        </w:rPr>
        <w:t>三、商家选择与发放方式</w:t>
      </w:r>
    </w:p>
    <w:p w14:paraId="6528B181">
      <w:pPr>
        <w:pStyle w:val="7"/>
        <w:keepNext w:val="0"/>
        <w:keepLines w:val="0"/>
        <w:pageBreakBefore w:val="0"/>
        <w:kinsoku/>
        <w:wordWrap/>
        <w:overflowPunct/>
        <w:topLinePunct w:val="0"/>
        <w:autoSpaceDE/>
        <w:autoSpaceDN/>
        <w:bidi w:val="0"/>
        <w:adjustRightInd/>
        <w:spacing w:beforeAutospacing="0" w:afterAutospacing="0" w:line="580" w:lineRule="exact"/>
        <w:textAlignment w:val="auto"/>
        <w:rPr>
          <w:rFonts w:ascii="仿宋" w:hAnsi="仿宋" w:eastAsia="仿宋"/>
          <w:color w:val="000000"/>
          <w:sz w:val="32"/>
          <w:szCs w:val="32"/>
        </w:rPr>
      </w:pPr>
      <w:r>
        <w:rPr>
          <w:rFonts w:hint="eastAsia" w:ascii="仿宋" w:hAnsi="仿宋" w:eastAsia="仿宋"/>
          <w:color w:val="000000"/>
          <w:sz w:val="32"/>
          <w:szCs w:val="32"/>
        </w:rPr>
        <w:t>商家选择：通过合适的采购方式确定采购商家。</w:t>
      </w:r>
    </w:p>
    <w:p w14:paraId="79D7D73A">
      <w:pPr>
        <w:pStyle w:val="7"/>
        <w:keepNext w:val="0"/>
        <w:keepLines w:val="0"/>
        <w:pageBreakBefore w:val="0"/>
        <w:kinsoku/>
        <w:wordWrap/>
        <w:overflowPunct/>
        <w:topLinePunct w:val="0"/>
        <w:autoSpaceDE/>
        <w:autoSpaceDN/>
        <w:bidi w:val="0"/>
        <w:adjustRightInd/>
        <w:spacing w:beforeAutospacing="0" w:afterAutospacing="0" w:line="580" w:lineRule="exact"/>
        <w:textAlignment w:val="auto"/>
        <w:rPr>
          <w:rFonts w:ascii="仿宋" w:hAnsi="仿宋" w:eastAsia="仿宋"/>
          <w:color w:val="000000"/>
          <w:sz w:val="32"/>
          <w:szCs w:val="32"/>
        </w:rPr>
      </w:pPr>
      <w:r>
        <w:rPr>
          <w:rFonts w:hint="eastAsia" w:ascii="仿宋" w:hAnsi="仿宋" w:eastAsia="仿宋"/>
          <w:color w:val="000000"/>
          <w:sz w:val="32"/>
          <w:szCs w:val="32"/>
        </w:rPr>
        <w:t>发放方式：拟发放“电影票”。</w:t>
      </w:r>
    </w:p>
    <w:p w14:paraId="7278EB6D">
      <w:pPr>
        <w:pStyle w:val="8"/>
        <w:keepNext w:val="0"/>
        <w:keepLines w:val="0"/>
        <w:pageBreakBefore w:val="0"/>
        <w:kinsoku/>
        <w:wordWrap/>
        <w:overflowPunct/>
        <w:topLinePunct w:val="0"/>
        <w:autoSpaceDE/>
        <w:autoSpaceDN/>
        <w:bidi w:val="0"/>
        <w:adjustRightInd/>
        <w:spacing w:beforeAutospacing="0" w:afterAutospacing="0" w:line="580" w:lineRule="exact"/>
        <w:jc w:val="both"/>
        <w:textAlignment w:val="auto"/>
        <w:rPr>
          <w:rFonts w:ascii="华文中宋" w:hAnsi="华文中宋" w:eastAsia="华文中宋"/>
          <w:color w:val="000000"/>
          <w:sz w:val="32"/>
          <w:szCs w:val="32"/>
        </w:rPr>
      </w:pPr>
      <w:r>
        <w:rPr>
          <w:rFonts w:hint="eastAsia" w:ascii="仿宋" w:hAnsi="仿宋" w:eastAsia="仿宋" w:cstheme="minorBidi"/>
          <w:kern w:val="2"/>
          <w:sz w:val="32"/>
          <w:szCs w:val="32"/>
        </w:rPr>
        <w:t xml:space="preserve">    </w:t>
      </w:r>
      <w:r>
        <w:rPr>
          <w:rStyle w:val="5"/>
          <w:rFonts w:hint="eastAsia" w:ascii="华文中宋" w:hAnsi="华文中宋" w:eastAsia="华文中宋"/>
          <w:b/>
          <w:bCs/>
          <w:color w:val="000000"/>
          <w:sz w:val="32"/>
          <w:szCs w:val="32"/>
        </w:rPr>
        <w:t>四、经费支出</w:t>
      </w:r>
    </w:p>
    <w:p w14:paraId="384F1417">
      <w:pPr>
        <w:keepNext w:val="0"/>
        <w:keepLines w:val="0"/>
        <w:pageBreakBefore w:val="0"/>
        <w:kinsoku/>
        <w:wordWrap/>
        <w:overflowPunct/>
        <w:topLinePunct w:val="0"/>
        <w:autoSpaceDE/>
        <w:autoSpaceDN/>
        <w:bidi w:val="0"/>
        <w:adjustRightInd/>
        <w:snapToGrid w:val="0"/>
        <w:spacing w:beforeAutospacing="0" w:afterAutospacing="0" w:line="580" w:lineRule="exact"/>
        <w:textAlignment w:val="auto"/>
        <w:rPr>
          <w:rFonts w:ascii="仿宋" w:hAnsi="仿宋" w:eastAsia="仿宋"/>
          <w:sz w:val="32"/>
          <w:szCs w:val="32"/>
        </w:rPr>
      </w:pPr>
      <w:r>
        <w:rPr>
          <w:rFonts w:hint="eastAsia" w:ascii="仿宋" w:hAnsi="仿宋" w:eastAsia="仿宋"/>
          <w:sz w:val="32"/>
          <w:szCs w:val="32"/>
        </w:rPr>
        <w:t xml:space="preserve">    中心会员拟从中心工会经费中支出；科学所会员拟从科学所经费中支出。</w:t>
      </w:r>
    </w:p>
    <w:p w14:paraId="44EC6A41">
      <w:pPr>
        <w:pStyle w:val="9"/>
        <w:keepNext w:val="0"/>
        <w:keepLines w:val="0"/>
        <w:pageBreakBefore w:val="0"/>
        <w:kinsoku/>
        <w:wordWrap/>
        <w:overflowPunct/>
        <w:topLinePunct w:val="0"/>
        <w:autoSpaceDE/>
        <w:autoSpaceDN/>
        <w:bidi w:val="0"/>
        <w:adjustRightInd/>
        <w:spacing w:beforeAutospacing="0" w:afterAutospacing="0" w:line="580" w:lineRule="exact"/>
        <w:ind w:firstLine="639"/>
        <w:jc w:val="both"/>
        <w:textAlignment w:val="auto"/>
        <w:rPr>
          <w:rFonts w:ascii="仿宋" w:hAnsi="仿宋" w:eastAsia="仿宋"/>
          <w:color w:val="000000"/>
          <w:sz w:val="32"/>
          <w:szCs w:val="32"/>
        </w:rPr>
      </w:pPr>
      <w:r>
        <w:rPr>
          <w:rFonts w:hint="eastAsia" w:ascii="仿宋" w:hAnsi="仿宋" w:eastAsia="仿宋"/>
          <w:color w:val="000000"/>
          <w:sz w:val="32"/>
          <w:szCs w:val="32"/>
        </w:rPr>
        <w:t>上述费用将根据实际发放人数，据实结算。</w:t>
      </w:r>
    </w:p>
    <w:p w14:paraId="4238A4CB">
      <w:pPr>
        <w:pStyle w:val="10"/>
        <w:keepNext w:val="0"/>
        <w:keepLines w:val="0"/>
        <w:pageBreakBefore w:val="0"/>
        <w:kinsoku/>
        <w:wordWrap/>
        <w:overflowPunct/>
        <w:topLinePunct w:val="0"/>
        <w:autoSpaceDE/>
        <w:autoSpaceDN/>
        <w:bidi w:val="0"/>
        <w:adjustRightInd/>
        <w:spacing w:beforeAutospacing="0" w:afterAutospacing="0" w:line="580" w:lineRule="exact"/>
        <w:jc w:val="both"/>
        <w:textAlignment w:val="auto"/>
        <w:rPr>
          <w:rFonts w:ascii="仿宋" w:hAnsi="仿宋" w:eastAsia="仿宋"/>
          <w:color w:val="000000"/>
          <w:sz w:val="32"/>
          <w:szCs w:val="32"/>
        </w:rPr>
      </w:pPr>
      <w:r>
        <w:rPr>
          <w:rFonts w:hint="eastAsia" w:ascii="仿宋" w:hAnsi="仿宋" w:eastAsia="仿宋"/>
          <w:color w:val="000000"/>
          <w:sz w:val="32"/>
          <w:szCs w:val="32"/>
        </w:rPr>
        <w:t>本次采购需满足：</w:t>
      </w:r>
    </w:p>
    <w:p w14:paraId="3EB4706D">
      <w:pPr>
        <w:pStyle w:val="10"/>
        <w:keepNext w:val="0"/>
        <w:keepLines w:val="0"/>
        <w:pageBreakBefore w:val="0"/>
        <w:kinsoku/>
        <w:wordWrap/>
        <w:overflowPunct/>
        <w:topLinePunct w:val="0"/>
        <w:autoSpaceDE/>
        <w:autoSpaceDN/>
        <w:bidi w:val="0"/>
        <w:adjustRightInd/>
        <w:spacing w:beforeAutospacing="0" w:afterAutospacing="0" w:line="580" w:lineRule="exact"/>
        <w:jc w:val="both"/>
        <w:textAlignment w:val="auto"/>
        <w:rPr>
          <w:rFonts w:ascii="仿宋" w:hAnsi="仿宋" w:eastAsia="仿宋"/>
          <w:color w:val="000000"/>
          <w:sz w:val="32"/>
          <w:szCs w:val="32"/>
        </w:rPr>
      </w:pPr>
      <w:r>
        <w:rPr>
          <w:rFonts w:hint="eastAsia" w:ascii="仿宋" w:hAnsi="仿宋" w:eastAsia="仿宋"/>
          <w:color w:val="000000"/>
          <w:sz w:val="32"/>
          <w:szCs w:val="32"/>
        </w:rPr>
        <w:t>1、正规商家，兑换流程便捷，支持全国的影院观影，且要与院线同步。</w:t>
      </w:r>
    </w:p>
    <w:p w14:paraId="131599E4">
      <w:pPr>
        <w:pStyle w:val="10"/>
        <w:keepNext w:val="0"/>
        <w:keepLines w:val="0"/>
        <w:pageBreakBefore w:val="0"/>
        <w:kinsoku/>
        <w:wordWrap/>
        <w:overflowPunct/>
        <w:topLinePunct w:val="0"/>
        <w:autoSpaceDE/>
        <w:autoSpaceDN/>
        <w:bidi w:val="0"/>
        <w:adjustRightInd/>
        <w:spacing w:beforeAutospacing="0" w:afterAutospacing="0" w:line="580" w:lineRule="exact"/>
        <w:jc w:val="both"/>
        <w:textAlignment w:val="auto"/>
        <w:rPr>
          <w:rFonts w:ascii="仿宋" w:hAnsi="仿宋" w:eastAsia="仿宋"/>
          <w:color w:val="000000"/>
          <w:sz w:val="32"/>
          <w:szCs w:val="32"/>
        </w:rPr>
      </w:pPr>
      <w:r>
        <w:rPr>
          <w:rFonts w:hint="eastAsia" w:ascii="仿宋" w:hAnsi="仿宋" w:eastAsia="仿宋"/>
          <w:color w:val="000000"/>
          <w:sz w:val="32"/>
          <w:szCs w:val="32"/>
        </w:rPr>
        <w:t>2、电影票如能开通</w:t>
      </w:r>
      <w:r>
        <w:rPr>
          <w:rFonts w:hint="eastAsia" w:ascii="仿宋" w:hAnsi="仿宋" w:eastAsia="仿宋"/>
          <w:color w:val="000000"/>
          <w:sz w:val="32"/>
          <w:szCs w:val="32"/>
          <w:lang w:val="en-US" w:eastAsia="zh-CN"/>
        </w:rPr>
        <w:t>视频</w:t>
      </w:r>
      <w:r>
        <w:rPr>
          <w:rFonts w:hint="eastAsia" w:ascii="仿宋" w:hAnsi="仿宋" w:eastAsia="仿宋"/>
          <w:color w:val="000000"/>
          <w:sz w:val="32"/>
          <w:szCs w:val="32"/>
        </w:rPr>
        <w:t>会员，且提供的</w:t>
      </w:r>
      <w:r>
        <w:rPr>
          <w:rFonts w:hint="eastAsia" w:ascii="仿宋" w:hAnsi="仿宋" w:eastAsia="仿宋"/>
          <w:color w:val="000000"/>
          <w:sz w:val="32"/>
          <w:szCs w:val="32"/>
          <w:lang w:val="en-US" w:eastAsia="zh-CN"/>
        </w:rPr>
        <w:t>视频</w:t>
      </w:r>
      <w:r>
        <w:rPr>
          <w:rFonts w:hint="eastAsia" w:ascii="仿宋" w:hAnsi="仿宋" w:eastAsia="仿宋"/>
          <w:color w:val="000000"/>
          <w:sz w:val="32"/>
          <w:szCs w:val="32"/>
        </w:rPr>
        <w:t>会员性价比高、覆盖面广、数量多，可算为主观分的一项评分标准。</w:t>
      </w:r>
    </w:p>
    <w:p w14:paraId="2A2CEDC5">
      <w:pPr>
        <w:rPr>
          <w:rFonts w:hint="eastAsia" w:ascii="仿宋" w:hAnsi="仿宋" w:eastAsia="仿宋" w:cs="仿宋"/>
          <w:sz w:val="30"/>
          <w:szCs w:val="30"/>
        </w:rPr>
      </w:pPr>
    </w:p>
    <w:p w14:paraId="46152D17">
      <w:pPr>
        <w:rPr>
          <w:rFonts w:hint="eastAsia" w:ascii="仿宋" w:hAnsi="仿宋" w:eastAsia="仿宋" w:cs="仿宋"/>
          <w:sz w:val="30"/>
          <w:szCs w:val="30"/>
        </w:rPr>
      </w:pPr>
    </w:p>
    <w:p w14:paraId="661401B2">
      <w:pPr>
        <w:rPr>
          <w:rFonts w:hint="eastAsia" w:ascii="仿宋" w:hAnsi="仿宋" w:eastAsia="仿宋" w:cs="仿宋"/>
          <w:sz w:val="30"/>
          <w:szCs w:val="30"/>
        </w:rPr>
      </w:pPr>
    </w:p>
    <w:p w14:paraId="18D5989E">
      <w:pPr>
        <w:numPr>
          <w:ilvl w:val="0"/>
          <w:numId w:val="1"/>
        </w:numPr>
        <w:ind w:left="0" w:leftChars="0" w:firstLine="0" w:firstLineChars="0"/>
        <w:rPr>
          <w:rFonts w:ascii="仿宋" w:hAnsi="仿宋" w:eastAsia="仿宋" w:cs="Arial"/>
          <w:b/>
          <w:bCs/>
          <w:kern w:val="44"/>
          <w:sz w:val="28"/>
          <w:szCs w:val="28"/>
        </w:rPr>
      </w:pPr>
      <w:r>
        <w:rPr>
          <w:rFonts w:hint="eastAsia" w:ascii="仿宋" w:hAnsi="仿宋" w:eastAsia="仿宋" w:cs="仿宋"/>
          <w:sz w:val="30"/>
          <w:szCs w:val="30"/>
        </w:rPr>
        <w:t xml:space="preserve"> </w:t>
      </w:r>
      <w:bookmarkStart w:id="0" w:name="_Toc161767419"/>
      <w:bookmarkStart w:id="1" w:name="_Toc198090558"/>
      <w:bookmarkStart w:id="2" w:name="_Toc60667646"/>
      <w:bookmarkStart w:id="3" w:name="_Toc231899404"/>
      <w:bookmarkStart w:id="4" w:name="_Toc135998992"/>
      <w:r>
        <w:rPr>
          <w:rFonts w:hint="eastAsia" w:ascii="仿宋" w:hAnsi="仿宋" w:eastAsia="仿宋" w:cs="仿宋"/>
          <w:sz w:val="30"/>
          <w:szCs w:val="30"/>
          <w:lang w:val="en-US" w:eastAsia="zh-CN"/>
        </w:rPr>
        <w:t>合同模板</w:t>
      </w:r>
    </w:p>
    <w:bookmarkEnd w:id="0"/>
    <w:bookmarkEnd w:id="1"/>
    <w:bookmarkEnd w:id="2"/>
    <w:bookmarkEnd w:id="3"/>
    <w:bookmarkEnd w:id="4"/>
    <w:p w14:paraId="52BEC077">
      <w:pPr>
        <w:tabs>
          <w:tab w:val="left" w:pos="600"/>
          <w:tab w:val="left" w:pos="4536"/>
          <w:tab w:val="left" w:pos="4820"/>
        </w:tabs>
        <w:spacing w:line="500" w:lineRule="exact"/>
        <w:rPr>
          <w:rFonts w:ascii="仿宋" w:hAnsi="仿宋" w:eastAsia="仿宋" w:cs="宋体"/>
          <w:sz w:val="28"/>
          <w:szCs w:val="28"/>
        </w:rPr>
      </w:pPr>
      <w:r>
        <w:rPr>
          <w:rFonts w:hint="eastAsia" w:ascii="仿宋" w:hAnsi="仿宋" w:eastAsia="仿宋" w:cs="宋体"/>
          <w:sz w:val="28"/>
          <w:szCs w:val="28"/>
        </w:rPr>
        <w:t>本合同由以下双方于</w:t>
      </w:r>
      <w:r>
        <w:rPr>
          <w:rFonts w:hint="eastAsia" w:ascii="仿宋" w:hAnsi="仿宋" w:eastAsia="仿宋" w:cs="宋体"/>
          <w:sz w:val="28"/>
          <w:szCs w:val="28"/>
          <w:u w:val="single"/>
        </w:rPr>
        <w:t xml:space="preserve">      </w:t>
      </w:r>
      <w:r>
        <w:rPr>
          <w:rFonts w:hint="eastAsia" w:ascii="仿宋" w:hAnsi="仿宋" w:eastAsia="仿宋" w:cs="宋体"/>
          <w:sz w:val="28"/>
          <w:szCs w:val="28"/>
        </w:rPr>
        <w:t>年</w:t>
      </w:r>
      <w:r>
        <w:rPr>
          <w:rFonts w:hint="eastAsia" w:ascii="仿宋" w:hAnsi="仿宋" w:eastAsia="仿宋" w:cs="宋体"/>
          <w:sz w:val="28"/>
          <w:szCs w:val="28"/>
          <w:u w:val="single"/>
        </w:rPr>
        <w:t xml:space="preserve">     </w:t>
      </w:r>
      <w:r>
        <w:rPr>
          <w:rFonts w:hint="eastAsia" w:ascii="仿宋" w:hAnsi="仿宋" w:eastAsia="仿宋" w:cs="宋体"/>
          <w:sz w:val="28"/>
          <w:szCs w:val="28"/>
        </w:rPr>
        <w:t>月</w:t>
      </w:r>
      <w:r>
        <w:rPr>
          <w:rFonts w:hint="eastAsia" w:ascii="仿宋" w:hAnsi="仿宋" w:eastAsia="仿宋" w:cs="宋体"/>
          <w:sz w:val="28"/>
          <w:szCs w:val="28"/>
          <w:u w:val="single"/>
        </w:rPr>
        <w:t xml:space="preserve">     </w:t>
      </w:r>
      <w:r>
        <w:rPr>
          <w:rFonts w:hint="eastAsia" w:ascii="仿宋" w:hAnsi="仿宋" w:eastAsia="仿宋" w:cs="宋体"/>
          <w:sz w:val="28"/>
          <w:szCs w:val="28"/>
        </w:rPr>
        <w:t>日在北京签订：</w:t>
      </w:r>
    </w:p>
    <w:p w14:paraId="2D2928F8">
      <w:pPr>
        <w:tabs>
          <w:tab w:val="left" w:pos="600"/>
          <w:tab w:val="left" w:pos="4536"/>
          <w:tab w:val="left" w:pos="4820"/>
        </w:tabs>
        <w:spacing w:line="500" w:lineRule="exact"/>
        <w:rPr>
          <w:rFonts w:ascii="仿宋" w:hAnsi="仿宋" w:eastAsia="仿宋" w:cs="宋体"/>
          <w:sz w:val="28"/>
          <w:szCs w:val="28"/>
        </w:rPr>
      </w:pPr>
      <w:r>
        <w:rPr>
          <w:rFonts w:hint="eastAsia" w:ascii="仿宋" w:hAnsi="仿宋" w:eastAsia="仿宋" w:cs="宋体"/>
          <w:sz w:val="28"/>
          <w:szCs w:val="28"/>
        </w:rPr>
        <w:t>甲方：中国康复研究中心工会               乙方：</w:t>
      </w:r>
      <w:r>
        <w:rPr>
          <w:rFonts w:ascii="仿宋" w:hAnsi="仿宋" w:eastAsia="仿宋" w:cs="宋体"/>
          <w:sz w:val="28"/>
          <w:szCs w:val="28"/>
        </w:rPr>
        <w:t xml:space="preserve"> </w:t>
      </w:r>
    </w:p>
    <w:p w14:paraId="60FAD22E">
      <w:pPr>
        <w:tabs>
          <w:tab w:val="left" w:pos="600"/>
          <w:tab w:val="left" w:pos="4678"/>
          <w:tab w:val="left" w:pos="4820"/>
        </w:tabs>
        <w:spacing w:line="500" w:lineRule="exact"/>
        <w:ind w:left="1400" w:hanging="1400" w:hangingChars="500"/>
        <w:rPr>
          <w:rFonts w:ascii="仿宋" w:hAnsi="仿宋" w:eastAsia="仿宋" w:cs="宋体"/>
          <w:sz w:val="28"/>
          <w:szCs w:val="28"/>
        </w:rPr>
      </w:pPr>
      <w:r>
        <w:rPr>
          <w:rFonts w:hint="eastAsia" w:ascii="仿宋" w:hAnsi="仿宋" w:eastAsia="仿宋" w:cs="宋体"/>
          <w:sz w:val="28"/>
          <w:szCs w:val="28"/>
        </w:rPr>
        <w:t>地址：北京市丰台区角门北路10号          地址：</w:t>
      </w:r>
      <w:r>
        <w:rPr>
          <w:rFonts w:ascii="仿宋" w:hAnsi="仿宋" w:eastAsia="仿宋" w:cs="宋体"/>
          <w:sz w:val="28"/>
          <w:szCs w:val="28"/>
        </w:rPr>
        <w:t xml:space="preserve"> </w:t>
      </w:r>
    </w:p>
    <w:p w14:paraId="3BC2EE97">
      <w:pPr>
        <w:spacing w:line="500" w:lineRule="exact"/>
        <w:rPr>
          <w:rFonts w:ascii="仿宋" w:hAnsi="仿宋" w:eastAsia="仿宋" w:cs="宋体"/>
          <w:kern w:val="0"/>
          <w:sz w:val="28"/>
          <w:szCs w:val="28"/>
        </w:rPr>
      </w:pPr>
      <w:r>
        <w:rPr>
          <w:rFonts w:hint="eastAsia" w:ascii="仿宋" w:hAnsi="仿宋" w:eastAsia="仿宋" w:cs="宋体"/>
          <w:sz w:val="28"/>
          <w:szCs w:val="28"/>
        </w:rPr>
        <w:t>邮编：100000                             邮编：</w:t>
      </w:r>
    </w:p>
    <w:p w14:paraId="2FB4A884">
      <w:pPr>
        <w:tabs>
          <w:tab w:val="left" w:pos="4253"/>
        </w:tabs>
        <w:spacing w:line="500" w:lineRule="exact"/>
        <w:ind w:left="6580" w:hanging="6580" w:hangingChars="2350"/>
        <w:rPr>
          <w:rFonts w:ascii="仿宋" w:hAnsi="仿宋" w:eastAsia="仿宋" w:cs="宋体"/>
          <w:sz w:val="28"/>
          <w:szCs w:val="28"/>
        </w:rPr>
      </w:pPr>
      <w:r>
        <w:rPr>
          <w:rFonts w:hint="eastAsia" w:ascii="仿宋" w:hAnsi="仿宋" w:eastAsia="仿宋" w:cs="宋体"/>
          <w:sz w:val="28"/>
          <w:szCs w:val="28"/>
        </w:rPr>
        <w:t>电话：                                   电话：</w:t>
      </w:r>
    </w:p>
    <w:p w14:paraId="6E0A0EB0">
      <w:pPr>
        <w:spacing w:line="500" w:lineRule="exact"/>
        <w:rPr>
          <w:rFonts w:ascii="仿宋" w:hAnsi="仿宋" w:eastAsia="仿宋" w:cs="宋体"/>
          <w:sz w:val="28"/>
          <w:szCs w:val="28"/>
        </w:rPr>
      </w:pPr>
      <w:r>
        <w:rPr>
          <w:rFonts w:hint="eastAsia" w:ascii="仿宋" w:hAnsi="仿宋" w:eastAsia="仿宋" w:cs="宋体"/>
          <w:sz w:val="28"/>
          <w:szCs w:val="28"/>
        </w:rPr>
        <w:t xml:space="preserve">联系人：                                 联系人： </w:t>
      </w:r>
    </w:p>
    <w:p w14:paraId="42551DF6">
      <w:pPr>
        <w:spacing w:line="500" w:lineRule="exact"/>
        <w:ind w:firstLine="564"/>
        <w:rPr>
          <w:rFonts w:ascii="仿宋" w:hAnsi="仿宋" w:eastAsia="仿宋" w:cs="宋体"/>
          <w:sz w:val="28"/>
          <w:szCs w:val="28"/>
        </w:rPr>
      </w:pPr>
      <w:r>
        <w:rPr>
          <w:rFonts w:hint="eastAsia" w:ascii="仿宋" w:hAnsi="仿宋" w:eastAsia="仿宋" w:cs="宋体"/>
          <w:sz w:val="28"/>
          <w:szCs w:val="28"/>
        </w:rPr>
        <w:t>根据《中华人民共和国民法典》的规定，合同双方就乙方向甲方提供电影次票共计：约</w:t>
      </w:r>
      <w:r>
        <w:rPr>
          <w:rFonts w:hint="eastAsia" w:ascii="仿宋" w:hAnsi="仿宋" w:eastAsia="仿宋" w:cs="Arial"/>
          <w:sz w:val="28"/>
          <w:szCs w:val="28"/>
        </w:rPr>
        <w:t xml:space="preserve">  </w:t>
      </w:r>
      <w:r>
        <w:rPr>
          <w:rFonts w:hint="eastAsia" w:ascii="仿宋" w:hAnsi="仿宋" w:eastAsia="仿宋" w:cs="宋体"/>
          <w:sz w:val="28"/>
          <w:szCs w:val="28"/>
        </w:rPr>
        <w:t>套，</w:t>
      </w:r>
      <w:r>
        <w:rPr>
          <w:rFonts w:hint="eastAsia" w:ascii="仿宋" w:hAnsi="仿宋" w:eastAsia="仿宋" w:cs="宋体"/>
          <w:sz w:val="28"/>
          <w:szCs w:val="28"/>
          <w:u w:val="single"/>
        </w:rPr>
        <w:t xml:space="preserve">  </w:t>
      </w:r>
      <w:r>
        <w:rPr>
          <w:rFonts w:hint="eastAsia" w:ascii="仿宋" w:hAnsi="仿宋" w:eastAsia="仿宋" w:cs="宋体"/>
          <w:sz w:val="28"/>
          <w:szCs w:val="28"/>
        </w:rPr>
        <w:t>元/套，总计金额：</w:t>
      </w:r>
      <w:r>
        <w:rPr>
          <w:rFonts w:hint="eastAsia" w:ascii="仿宋" w:hAnsi="仿宋" w:eastAsia="仿宋" w:cs="Arial"/>
          <w:sz w:val="28"/>
          <w:szCs w:val="28"/>
        </w:rPr>
        <w:t xml:space="preserve"> 万</w:t>
      </w:r>
      <w:r>
        <w:rPr>
          <w:rFonts w:hint="eastAsia" w:ascii="仿宋" w:hAnsi="仿宋" w:eastAsia="仿宋" w:cs="宋体"/>
          <w:sz w:val="28"/>
          <w:szCs w:val="28"/>
        </w:rPr>
        <w:t>元的事宜，具体金额按照实际发放套数进行计算，经协商达成一致，确立本合同，以明确双方的权利、义务，确保合同双方共同执行。</w:t>
      </w:r>
    </w:p>
    <w:p w14:paraId="0E1DBEBC">
      <w:pPr>
        <w:spacing w:line="500" w:lineRule="exact"/>
        <w:rPr>
          <w:rFonts w:ascii="仿宋" w:hAnsi="仿宋" w:eastAsia="仿宋" w:cs="宋体"/>
          <w:b/>
          <w:sz w:val="28"/>
          <w:szCs w:val="28"/>
        </w:rPr>
      </w:pPr>
      <w:r>
        <w:rPr>
          <w:rFonts w:hint="eastAsia" w:ascii="仿宋" w:hAnsi="仿宋" w:eastAsia="仿宋" w:cs="宋体"/>
          <w:b/>
          <w:sz w:val="28"/>
          <w:szCs w:val="28"/>
        </w:rPr>
        <w:t>【第一条】采购内容</w:t>
      </w:r>
    </w:p>
    <w:p w14:paraId="57C1DC61">
      <w:pPr>
        <w:spacing w:line="500" w:lineRule="exact"/>
        <w:ind w:firstLine="560" w:firstLineChars="200"/>
        <w:rPr>
          <w:rFonts w:ascii="仿宋" w:hAnsi="仿宋" w:eastAsia="仿宋" w:cs="宋体"/>
          <w:bCs/>
          <w:sz w:val="28"/>
          <w:szCs w:val="28"/>
          <w:u w:val="single"/>
        </w:rPr>
      </w:pPr>
      <w:r>
        <w:rPr>
          <w:rFonts w:hint="eastAsia" w:ascii="仿宋" w:hAnsi="仿宋" w:eastAsia="仿宋" w:cs="宋体"/>
          <w:bCs/>
          <w:sz w:val="28"/>
          <w:szCs w:val="28"/>
        </w:rPr>
        <w:t>1.合同内容：甲方向乙方购买</w:t>
      </w:r>
      <w:r>
        <w:rPr>
          <w:rFonts w:hint="eastAsia" w:ascii="仿宋" w:hAnsi="仿宋" w:eastAsia="仿宋" w:cs="宋体"/>
          <w:bCs/>
          <w:sz w:val="28"/>
          <w:szCs w:val="28"/>
          <w:u w:val="single"/>
        </w:rPr>
        <w:t>电影票</w:t>
      </w:r>
      <w:r>
        <w:rPr>
          <w:rFonts w:hint="eastAsia" w:ascii="仿宋" w:hAnsi="仿宋" w:eastAsia="仿宋" w:cs="宋体"/>
          <w:bCs/>
          <w:sz w:val="28"/>
          <w:szCs w:val="28"/>
        </w:rPr>
        <w:t>。</w:t>
      </w:r>
    </w:p>
    <w:p w14:paraId="09C72BD3">
      <w:pPr>
        <w:spacing w:line="500" w:lineRule="exact"/>
        <w:ind w:firstLine="570"/>
        <w:rPr>
          <w:rFonts w:ascii="仿宋" w:hAnsi="仿宋" w:eastAsia="仿宋" w:cs="宋体"/>
          <w:bCs/>
          <w:sz w:val="28"/>
          <w:szCs w:val="28"/>
        </w:rPr>
      </w:pPr>
      <w:r>
        <w:rPr>
          <w:rFonts w:hint="eastAsia" w:ascii="仿宋" w:hAnsi="仿宋" w:eastAsia="仿宋" w:cs="宋体"/>
          <w:bCs/>
          <w:sz w:val="28"/>
          <w:szCs w:val="28"/>
        </w:rPr>
        <w:t>合同总价款：约</w:t>
      </w:r>
      <w:r>
        <w:rPr>
          <w:rFonts w:hint="eastAsia" w:ascii="仿宋" w:hAnsi="仿宋" w:eastAsia="仿宋" w:cs="Arial"/>
          <w:sz w:val="28"/>
          <w:szCs w:val="28"/>
        </w:rPr>
        <w:t xml:space="preserve">  </w:t>
      </w:r>
      <w:r>
        <w:rPr>
          <w:rFonts w:hint="eastAsia" w:ascii="仿宋" w:hAnsi="仿宋" w:eastAsia="仿宋" w:cs="宋体"/>
          <w:bCs/>
          <w:sz w:val="28"/>
          <w:szCs w:val="28"/>
        </w:rPr>
        <w:t>元（人民币大写）：</w:t>
      </w:r>
      <w:r>
        <w:rPr>
          <w:rFonts w:hint="eastAsia" w:ascii="仿宋" w:hAnsi="仿宋" w:eastAsia="仿宋" w:cs="宋体"/>
          <w:bCs/>
          <w:sz w:val="28"/>
          <w:szCs w:val="28"/>
          <w:u w:val="single"/>
        </w:rPr>
        <w:t xml:space="preserve">   整</w:t>
      </w:r>
      <w:r>
        <w:rPr>
          <w:rFonts w:hint="eastAsia" w:ascii="仿宋" w:hAnsi="仿宋" w:eastAsia="仿宋" w:cs="宋体"/>
          <w:bCs/>
          <w:sz w:val="28"/>
          <w:szCs w:val="28"/>
        </w:rPr>
        <w:t>。具体金额按实际发放套数进行计算。</w:t>
      </w:r>
    </w:p>
    <w:p w14:paraId="52D1B31A">
      <w:pPr>
        <w:spacing w:line="500" w:lineRule="exact"/>
        <w:ind w:left="422" w:leftChars="201"/>
        <w:jc w:val="left"/>
        <w:rPr>
          <w:rFonts w:ascii="仿宋" w:hAnsi="仿宋" w:eastAsia="仿宋" w:cs="宋体"/>
          <w:bCs/>
          <w:sz w:val="28"/>
          <w:szCs w:val="28"/>
        </w:rPr>
      </w:pPr>
      <w:r>
        <w:rPr>
          <w:rFonts w:hint="eastAsia" w:ascii="仿宋" w:hAnsi="仿宋" w:eastAsia="仿宋" w:cs="宋体"/>
          <w:bCs/>
          <w:sz w:val="28"/>
          <w:szCs w:val="28"/>
        </w:rPr>
        <w:t xml:space="preserve"> 甲方购买乙方的电影票，乙方保证甲方购买的电影票在北京线下</w:t>
      </w:r>
      <w:r>
        <w:rPr>
          <w:rFonts w:hint="eastAsia" w:ascii="仿宋" w:hAnsi="仿宋" w:eastAsia="仿宋" w:cs="Calibri"/>
          <w:sz w:val="28"/>
          <w:szCs w:val="28"/>
        </w:rPr>
        <w:t xml:space="preserve">   </w:t>
      </w:r>
      <w:r>
        <w:rPr>
          <w:rFonts w:hint="eastAsia" w:ascii="仿宋" w:hAnsi="仿宋" w:eastAsia="仿宋" w:cs="宋体"/>
          <w:bCs/>
          <w:sz w:val="28"/>
          <w:szCs w:val="28"/>
        </w:rPr>
        <w:t>家高端影</w:t>
      </w:r>
    </w:p>
    <w:p w14:paraId="1217319E">
      <w:pPr>
        <w:spacing w:line="500" w:lineRule="exact"/>
        <w:jc w:val="left"/>
        <w:rPr>
          <w:rFonts w:ascii="仿宋" w:hAnsi="仿宋" w:eastAsia="仿宋" w:cs="宋体"/>
          <w:bCs/>
          <w:sz w:val="28"/>
          <w:szCs w:val="28"/>
        </w:rPr>
      </w:pPr>
      <w:r>
        <w:rPr>
          <w:rFonts w:hint="eastAsia" w:ascii="仿宋" w:hAnsi="仿宋" w:eastAsia="仿宋" w:cs="宋体"/>
          <w:bCs/>
          <w:sz w:val="28"/>
          <w:szCs w:val="28"/>
        </w:rPr>
        <w:t>院观影，全国</w:t>
      </w:r>
      <w:r>
        <w:rPr>
          <w:rFonts w:hint="eastAsia" w:ascii="仿宋" w:hAnsi="仿宋" w:eastAsia="仿宋" w:cs="宋体"/>
          <w:bCs/>
          <w:sz w:val="28"/>
          <w:szCs w:val="28"/>
          <w:u w:val="single"/>
        </w:rPr>
        <w:t xml:space="preserve">  </w:t>
      </w:r>
      <w:r>
        <w:rPr>
          <w:rFonts w:hint="eastAsia" w:ascii="仿宋" w:hAnsi="仿宋" w:eastAsia="仿宋" w:cs="宋体"/>
          <w:bCs/>
          <w:sz w:val="28"/>
          <w:szCs w:val="28"/>
        </w:rPr>
        <w:t>余家影院支持线上选座，具体影院清单见附件。</w:t>
      </w:r>
    </w:p>
    <w:p w14:paraId="39DEF88E">
      <w:pPr>
        <w:spacing w:line="500" w:lineRule="exact"/>
        <w:ind w:left="422" w:leftChars="201"/>
        <w:jc w:val="left"/>
        <w:rPr>
          <w:rFonts w:ascii="仿宋" w:hAnsi="仿宋" w:eastAsia="仿宋" w:cs="宋体"/>
          <w:bCs/>
          <w:sz w:val="28"/>
          <w:szCs w:val="28"/>
        </w:rPr>
      </w:pPr>
      <w:r>
        <w:rPr>
          <w:rFonts w:hint="eastAsia" w:ascii="仿宋" w:hAnsi="仿宋" w:eastAsia="仿宋" w:cs="宋体"/>
          <w:bCs/>
          <w:sz w:val="28"/>
          <w:szCs w:val="28"/>
        </w:rPr>
        <w:t xml:space="preserve">  2.电影票兑换规则</w:t>
      </w:r>
    </w:p>
    <w:p w14:paraId="0DBC0DE2">
      <w:pPr>
        <w:spacing w:line="360" w:lineRule="auto"/>
        <w:ind w:left="1120" w:leftChars="200" w:hanging="700" w:hangingChars="250"/>
        <w:jc w:val="left"/>
        <w:rPr>
          <w:rFonts w:ascii="仿宋" w:hAnsi="仿宋" w:eastAsia="仿宋" w:cs="宋体"/>
          <w:sz w:val="28"/>
          <w:szCs w:val="28"/>
        </w:rPr>
      </w:pPr>
      <w:r>
        <w:rPr>
          <w:rFonts w:hint="eastAsia" w:ascii="仿宋" w:hAnsi="仿宋" w:eastAsia="仿宋" w:cs="宋体"/>
          <w:bCs/>
          <w:sz w:val="28"/>
          <w:szCs w:val="28"/>
        </w:rPr>
        <w:t xml:space="preserve">  2.1</w:t>
      </w:r>
      <w:r>
        <w:rPr>
          <w:rFonts w:hint="eastAsia" w:ascii="仿宋" w:hAnsi="仿宋" w:eastAsia="仿宋" w:cs="宋体"/>
          <w:sz w:val="28"/>
          <w:szCs w:val="28"/>
        </w:rPr>
        <w:t>甲方用户持有的任意一张电影票可在影院兑换任意一场2-3D电影；</w:t>
      </w:r>
    </w:p>
    <w:p w14:paraId="29F16440">
      <w:pPr>
        <w:spacing w:line="360" w:lineRule="auto"/>
        <w:ind w:left="1120" w:leftChars="200" w:hanging="700" w:hangingChars="250"/>
        <w:jc w:val="left"/>
        <w:rPr>
          <w:rFonts w:ascii="仿宋" w:hAnsi="仿宋" w:eastAsia="仿宋" w:cs="宋体"/>
          <w:sz w:val="28"/>
          <w:szCs w:val="28"/>
        </w:rPr>
      </w:pPr>
      <w:r>
        <w:rPr>
          <w:rFonts w:hint="eastAsia" w:ascii="仿宋" w:hAnsi="仿宋" w:eastAsia="仿宋" w:cs="宋体"/>
          <w:sz w:val="28"/>
          <w:szCs w:val="28"/>
        </w:rPr>
        <w:t xml:space="preserve">  2.2 电影票同时支持开通网上视讯会员功能，覆盖面广、数量多、兑换便捷。</w:t>
      </w:r>
    </w:p>
    <w:p w14:paraId="4E49BABB">
      <w:pPr>
        <w:spacing w:line="360" w:lineRule="auto"/>
        <w:ind w:left="700" w:hanging="700" w:hangingChars="250"/>
        <w:jc w:val="left"/>
        <w:rPr>
          <w:rFonts w:ascii="仿宋" w:hAnsi="仿宋" w:eastAsia="仿宋" w:cs="宋体"/>
          <w:sz w:val="28"/>
          <w:szCs w:val="28"/>
        </w:rPr>
      </w:pPr>
      <w:r>
        <w:rPr>
          <w:rFonts w:hint="eastAsia" w:ascii="仿宋" w:hAnsi="仿宋" w:eastAsia="仿宋" w:cs="宋体"/>
          <w:sz w:val="28"/>
          <w:szCs w:val="28"/>
        </w:rPr>
        <w:t xml:space="preserve">     2.3 “电影票”与影院所出售的团体票享有同等待遇。VIP厅、首映式、明星见面会、及特殊场次的电影可根据影院实际情况兑换。</w:t>
      </w:r>
    </w:p>
    <w:p w14:paraId="3CD0DE69">
      <w:pPr>
        <w:spacing w:line="360" w:lineRule="auto"/>
        <w:ind w:left="700" w:hanging="700" w:hangingChars="250"/>
        <w:jc w:val="left"/>
        <w:rPr>
          <w:rFonts w:ascii="仿宋" w:hAnsi="仿宋" w:eastAsia="仿宋" w:cs="宋体"/>
          <w:bCs/>
          <w:sz w:val="28"/>
          <w:szCs w:val="28"/>
        </w:rPr>
      </w:pPr>
      <w:r>
        <w:rPr>
          <w:rFonts w:hint="eastAsia" w:ascii="仿宋" w:hAnsi="仿宋" w:eastAsia="仿宋" w:cs="宋体"/>
          <w:bCs/>
          <w:sz w:val="28"/>
          <w:szCs w:val="28"/>
        </w:rPr>
        <w:t xml:space="preserve">     3.如遇满场、影院停电、特殊活动、机器故障等非正常情况，请持券人安排其他时间使用。</w:t>
      </w:r>
    </w:p>
    <w:p w14:paraId="79E21287">
      <w:pPr>
        <w:spacing w:line="360" w:lineRule="auto"/>
        <w:ind w:left="700" w:hanging="700" w:hangingChars="250"/>
        <w:jc w:val="left"/>
        <w:rPr>
          <w:rFonts w:ascii="仿宋" w:hAnsi="仿宋" w:eastAsia="仿宋" w:cs="宋体"/>
          <w:sz w:val="28"/>
          <w:szCs w:val="28"/>
        </w:rPr>
      </w:pPr>
      <w:r>
        <w:rPr>
          <w:rFonts w:hint="eastAsia" w:ascii="仿宋" w:hAnsi="仿宋" w:eastAsia="仿宋" w:cs="宋体"/>
          <w:bCs/>
          <w:sz w:val="28"/>
          <w:szCs w:val="28"/>
        </w:rPr>
        <w:t xml:space="preserve">     4.电影券使用</w:t>
      </w:r>
      <w:r>
        <w:rPr>
          <w:rFonts w:hint="eastAsia" w:ascii="仿宋" w:hAnsi="仿宋" w:eastAsia="仿宋" w:cs="宋体"/>
          <w:sz w:val="28"/>
          <w:szCs w:val="28"/>
        </w:rPr>
        <w:t>期限为：自发放电影票之日起</w:t>
      </w:r>
      <w:r>
        <w:rPr>
          <w:rFonts w:hint="eastAsia" w:ascii="仿宋" w:hAnsi="仿宋" w:eastAsia="仿宋" w:cs="宋体"/>
          <w:sz w:val="28"/>
          <w:szCs w:val="28"/>
          <w:u w:val="single"/>
        </w:rPr>
        <w:t>2</w:t>
      </w:r>
      <w:r>
        <w:rPr>
          <w:rFonts w:hint="eastAsia" w:ascii="仿宋" w:hAnsi="仿宋" w:eastAsia="仿宋" w:cs="宋体"/>
          <w:sz w:val="28"/>
          <w:szCs w:val="28"/>
        </w:rPr>
        <w:t>年，如到期，可以免费终身延期。此券不得倒卖，如发现倒卖，乙方有权没收并进行处理。</w:t>
      </w:r>
    </w:p>
    <w:p w14:paraId="338982D5">
      <w:pPr>
        <w:spacing w:line="500" w:lineRule="exact"/>
        <w:jc w:val="left"/>
        <w:rPr>
          <w:rFonts w:hint="eastAsia" w:ascii="仿宋" w:hAnsi="仿宋" w:eastAsia="仿宋" w:cs="宋体"/>
          <w:b/>
          <w:sz w:val="28"/>
          <w:szCs w:val="28"/>
        </w:rPr>
      </w:pPr>
      <w:r>
        <w:rPr>
          <w:rFonts w:hint="eastAsia" w:ascii="仿宋" w:hAnsi="仿宋" w:eastAsia="仿宋" w:cs="宋体"/>
          <w:b/>
          <w:sz w:val="28"/>
          <w:szCs w:val="28"/>
        </w:rPr>
        <w:t xml:space="preserve">   </w:t>
      </w:r>
    </w:p>
    <w:p w14:paraId="3BE2C3EB">
      <w:pPr>
        <w:spacing w:line="500" w:lineRule="exact"/>
        <w:jc w:val="left"/>
        <w:rPr>
          <w:rFonts w:hint="eastAsia" w:ascii="仿宋" w:hAnsi="仿宋" w:eastAsia="仿宋" w:cs="宋体"/>
          <w:b/>
          <w:sz w:val="28"/>
          <w:szCs w:val="28"/>
        </w:rPr>
      </w:pPr>
    </w:p>
    <w:p w14:paraId="4468C180">
      <w:pPr>
        <w:spacing w:line="500" w:lineRule="exact"/>
        <w:jc w:val="left"/>
        <w:rPr>
          <w:rFonts w:ascii="仿宋" w:hAnsi="仿宋" w:eastAsia="仿宋" w:cs="宋体"/>
          <w:sz w:val="28"/>
          <w:szCs w:val="28"/>
        </w:rPr>
      </w:pPr>
      <w:r>
        <w:rPr>
          <w:rFonts w:hint="eastAsia" w:ascii="仿宋" w:hAnsi="仿宋" w:eastAsia="仿宋" w:cs="宋体"/>
          <w:b/>
          <w:sz w:val="28"/>
          <w:szCs w:val="28"/>
        </w:rPr>
        <w:t xml:space="preserve"> </w:t>
      </w:r>
      <w:r>
        <w:rPr>
          <w:rFonts w:hint="eastAsia" w:ascii="仿宋" w:hAnsi="仿宋" w:eastAsia="仿宋" w:cs="宋体"/>
          <w:sz w:val="28"/>
          <w:szCs w:val="28"/>
        </w:rPr>
        <w:t>5.报价记录：</w:t>
      </w:r>
    </w:p>
    <w:tbl>
      <w:tblPr>
        <w:tblStyle w:val="3"/>
        <w:tblW w:w="10822" w:type="dxa"/>
        <w:tblInd w:w="-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0"/>
        <w:gridCol w:w="1560"/>
        <w:gridCol w:w="1559"/>
        <w:gridCol w:w="2977"/>
        <w:gridCol w:w="2126"/>
      </w:tblGrid>
      <w:tr w14:paraId="4030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auto" w:sz="4" w:space="0"/>
              <w:left w:val="single" w:color="auto" w:sz="4" w:space="0"/>
              <w:bottom w:val="single" w:color="auto" w:sz="4" w:space="0"/>
              <w:right w:val="single" w:color="auto" w:sz="4" w:space="0"/>
            </w:tcBorders>
            <w:vAlign w:val="center"/>
          </w:tcPr>
          <w:p w14:paraId="7F8A118A">
            <w:pPr>
              <w:spacing w:line="400" w:lineRule="exact"/>
              <w:jc w:val="center"/>
              <w:rPr>
                <w:rFonts w:ascii="仿宋" w:hAnsi="仿宋" w:eastAsia="仿宋" w:cs="宋体"/>
                <w:b/>
                <w:sz w:val="28"/>
                <w:szCs w:val="28"/>
              </w:rPr>
            </w:pPr>
            <w:r>
              <w:rPr>
                <w:rFonts w:hint="eastAsia" w:ascii="仿宋" w:hAnsi="仿宋" w:eastAsia="仿宋" w:cs="宋体"/>
                <w:b/>
                <w:sz w:val="28"/>
                <w:szCs w:val="28"/>
              </w:rPr>
              <w:t>供应商名称</w:t>
            </w:r>
          </w:p>
        </w:tc>
        <w:tc>
          <w:tcPr>
            <w:tcW w:w="1560" w:type="dxa"/>
            <w:tcBorders>
              <w:top w:val="single" w:color="auto" w:sz="4" w:space="0"/>
              <w:left w:val="single" w:color="auto" w:sz="4" w:space="0"/>
              <w:bottom w:val="single" w:color="auto" w:sz="4" w:space="0"/>
              <w:right w:val="single" w:color="auto" w:sz="4" w:space="0"/>
            </w:tcBorders>
            <w:vAlign w:val="center"/>
          </w:tcPr>
          <w:p w14:paraId="17A58119">
            <w:pPr>
              <w:spacing w:line="400" w:lineRule="exact"/>
              <w:jc w:val="center"/>
              <w:rPr>
                <w:rFonts w:ascii="仿宋" w:hAnsi="仿宋" w:eastAsia="仿宋" w:cs="宋体"/>
                <w:b/>
                <w:sz w:val="28"/>
                <w:szCs w:val="28"/>
              </w:rPr>
            </w:pPr>
            <w:r>
              <w:rPr>
                <w:rFonts w:hint="eastAsia" w:ascii="仿宋" w:hAnsi="仿宋" w:eastAsia="仿宋" w:cs="宋体"/>
                <w:b/>
                <w:sz w:val="28"/>
                <w:szCs w:val="28"/>
              </w:rPr>
              <w:t>每套电影票兑换券</w:t>
            </w:r>
          </w:p>
          <w:p w14:paraId="6291B9CA">
            <w:pPr>
              <w:spacing w:line="400" w:lineRule="exact"/>
              <w:jc w:val="center"/>
              <w:rPr>
                <w:rFonts w:ascii="仿宋" w:hAnsi="仿宋" w:eastAsia="仿宋" w:cs="宋体"/>
                <w:b/>
                <w:sz w:val="28"/>
                <w:szCs w:val="28"/>
              </w:rPr>
            </w:pPr>
            <w:r>
              <w:rPr>
                <w:rFonts w:hint="eastAsia" w:ascii="仿宋" w:hAnsi="仿宋" w:eastAsia="仿宋" w:cs="宋体"/>
                <w:b/>
                <w:sz w:val="28"/>
                <w:szCs w:val="28"/>
              </w:rPr>
              <w:t>（张）</w:t>
            </w:r>
          </w:p>
        </w:tc>
        <w:tc>
          <w:tcPr>
            <w:tcW w:w="1559" w:type="dxa"/>
            <w:tcBorders>
              <w:top w:val="single" w:color="auto" w:sz="4" w:space="0"/>
              <w:left w:val="single" w:color="auto" w:sz="4" w:space="0"/>
              <w:bottom w:val="single" w:color="auto" w:sz="4" w:space="0"/>
              <w:right w:val="single" w:color="auto" w:sz="4" w:space="0"/>
            </w:tcBorders>
            <w:vAlign w:val="center"/>
          </w:tcPr>
          <w:p w14:paraId="5C681368">
            <w:pPr>
              <w:spacing w:line="400" w:lineRule="exact"/>
              <w:jc w:val="center"/>
              <w:rPr>
                <w:rFonts w:ascii="仿宋" w:hAnsi="仿宋" w:eastAsia="仿宋" w:cs="宋体"/>
                <w:b/>
                <w:sz w:val="28"/>
                <w:szCs w:val="28"/>
              </w:rPr>
            </w:pPr>
            <w:r>
              <w:rPr>
                <w:rFonts w:hint="eastAsia" w:ascii="仿宋" w:hAnsi="仿宋" w:eastAsia="仿宋" w:cs="宋体"/>
                <w:b/>
                <w:sz w:val="28"/>
                <w:szCs w:val="28"/>
              </w:rPr>
              <w:t>每张电影票面值</w:t>
            </w:r>
          </w:p>
          <w:p w14:paraId="004E1101">
            <w:pPr>
              <w:spacing w:line="400" w:lineRule="exact"/>
              <w:jc w:val="center"/>
              <w:rPr>
                <w:rFonts w:ascii="仿宋" w:hAnsi="仿宋" w:eastAsia="仿宋" w:cs="宋体"/>
                <w:b/>
                <w:sz w:val="28"/>
                <w:szCs w:val="28"/>
              </w:rPr>
            </w:pPr>
            <w:r>
              <w:rPr>
                <w:rFonts w:hint="eastAsia" w:ascii="仿宋" w:hAnsi="仿宋" w:eastAsia="仿宋" w:cs="宋体"/>
                <w:b/>
                <w:sz w:val="28"/>
                <w:szCs w:val="28"/>
              </w:rPr>
              <w:t>（元）</w:t>
            </w:r>
          </w:p>
        </w:tc>
        <w:tc>
          <w:tcPr>
            <w:tcW w:w="2977" w:type="dxa"/>
            <w:tcBorders>
              <w:top w:val="single" w:color="auto" w:sz="4" w:space="0"/>
              <w:left w:val="single" w:color="auto" w:sz="4" w:space="0"/>
              <w:bottom w:val="single" w:color="auto" w:sz="4" w:space="0"/>
              <w:right w:val="single" w:color="auto" w:sz="4" w:space="0"/>
            </w:tcBorders>
            <w:vAlign w:val="center"/>
          </w:tcPr>
          <w:p w14:paraId="5C8C21F4">
            <w:pPr>
              <w:spacing w:line="400" w:lineRule="exact"/>
              <w:jc w:val="center"/>
              <w:rPr>
                <w:rFonts w:ascii="仿宋" w:hAnsi="仿宋" w:eastAsia="仿宋" w:cs="宋体"/>
                <w:b/>
                <w:sz w:val="28"/>
                <w:szCs w:val="28"/>
              </w:rPr>
            </w:pPr>
            <w:r>
              <w:rPr>
                <w:rFonts w:hint="eastAsia" w:ascii="仿宋" w:hAnsi="仿宋" w:eastAsia="仿宋" w:cs="宋体"/>
                <w:b/>
                <w:sz w:val="28"/>
                <w:szCs w:val="28"/>
              </w:rPr>
              <w:t>有效期</w:t>
            </w:r>
            <w:r>
              <w:rPr>
                <w:rFonts w:hint="eastAsia" w:ascii="仿宋" w:hAnsi="仿宋" w:eastAsia="仿宋" w:cs="宋体"/>
                <w:b/>
                <w:sz w:val="28"/>
                <w:szCs w:val="28"/>
              </w:rPr>
              <w:br w:type="textWrapping"/>
            </w:r>
            <w:r>
              <w:rPr>
                <w:rFonts w:hint="eastAsia" w:ascii="仿宋" w:hAnsi="仿宋" w:eastAsia="仿宋" w:cs="宋体"/>
                <w:b/>
                <w:sz w:val="28"/>
                <w:szCs w:val="28"/>
              </w:rPr>
              <w:t>（年）</w:t>
            </w:r>
          </w:p>
        </w:tc>
        <w:tc>
          <w:tcPr>
            <w:tcW w:w="2126" w:type="dxa"/>
            <w:tcBorders>
              <w:top w:val="single" w:color="auto" w:sz="4" w:space="0"/>
              <w:left w:val="single" w:color="auto" w:sz="4" w:space="0"/>
              <w:bottom w:val="single" w:color="auto" w:sz="4" w:space="0"/>
              <w:right w:val="single" w:color="auto" w:sz="4" w:space="0"/>
            </w:tcBorders>
            <w:vAlign w:val="center"/>
          </w:tcPr>
          <w:p w14:paraId="259E2594">
            <w:pPr>
              <w:spacing w:line="400" w:lineRule="exact"/>
              <w:jc w:val="center"/>
              <w:rPr>
                <w:rFonts w:ascii="仿宋" w:hAnsi="仿宋" w:eastAsia="仿宋" w:cs="宋体"/>
                <w:b/>
                <w:sz w:val="28"/>
                <w:szCs w:val="28"/>
              </w:rPr>
            </w:pPr>
            <w:r>
              <w:rPr>
                <w:rFonts w:hint="eastAsia" w:ascii="仿宋" w:hAnsi="仿宋" w:eastAsia="仿宋" w:cs="宋体"/>
                <w:b/>
                <w:sz w:val="28"/>
                <w:szCs w:val="28"/>
              </w:rPr>
              <w:t>备注</w:t>
            </w:r>
          </w:p>
        </w:tc>
      </w:tr>
      <w:tr w14:paraId="598D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auto" w:sz="4" w:space="0"/>
              <w:left w:val="single" w:color="auto" w:sz="4" w:space="0"/>
              <w:bottom w:val="single" w:color="auto" w:sz="4" w:space="0"/>
              <w:right w:val="single" w:color="auto" w:sz="4" w:space="0"/>
            </w:tcBorders>
            <w:vAlign w:val="center"/>
          </w:tcPr>
          <w:p w14:paraId="04EBEBD4">
            <w:pPr>
              <w:spacing w:line="500" w:lineRule="exact"/>
              <w:jc w:val="center"/>
              <w:rPr>
                <w:rFonts w:ascii="仿宋" w:hAnsi="仿宋" w:eastAsia="仿宋" w:cs="宋体"/>
                <w:b/>
                <w:sz w:val="28"/>
                <w:szCs w:val="28"/>
              </w:rPr>
            </w:pPr>
          </w:p>
        </w:tc>
        <w:tc>
          <w:tcPr>
            <w:tcW w:w="1560" w:type="dxa"/>
            <w:tcBorders>
              <w:top w:val="single" w:color="auto" w:sz="4" w:space="0"/>
              <w:left w:val="single" w:color="auto" w:sz="4" w:space="0"/>
              <w:bottom w:val="single" w:color="auto" w:sz="4" w:space="0"/>
              <w:right w:val="single" w:color="auto" w:sz="4" w:space="0"/>
            </w:tcBorders>
            <w:vAlign w:val="center"/>
          </w:tcPr>
          <w:p w14:paraId="5BD3A8FF">
            <w:pPr>
              <w:spacing w:line="500" w:lineRule="exact"/>
              <w:jc w:val="center"/>
              <w:rPr>
                <w:rFonts w:ascii="仿宋" w:hAnsi="仿宋" w:eastAsia="仿宋" w:cs="宋体"/>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1410E1CE">
            <w:pPr>
              <w:spacing w:line="500" w:lineRule="exact"/>
              <w:jc w:val="center"/>
              <w:rPr>
                <w:rFonts w:ascii="仿宋" w:hAnsi="仿宋" w:eastAsia="仿宋" w:cs="宋体"/>
                <w:sz w:val="28"/>
                <w:szCs w:val="28"/>
              </w:rPr>
            </w:pPr>
          </w:p>
        </w:tc>
        <w:tc>
          <w:tcPr>
            <w:tcW w:w="2977" w:type="dxa"/>
            <w:tcBorders>
              <w:top w:val="single" w:color="auto" w:sz="4" w:space="0"/>
              <w:left w:val="single" w:color="auto" w:sz="4" w:space="0"/>
              <w:bottom w:val="single" w:color="auto" w:sz="4" w:space="0"/>
              <w:right w:val="single" w:color="auto" w:sz="4" w:space="0"/>
            </w:tcBorders>
          </w:tcPr>
          <w:p w14:paraId="14593483">
            <w:pPr>
              <w:spacing w:line="500" w:lineRule="exact"/>
              <w:jc w:val="center"/>
              <w:rPr>
                <w:rFonts w:ascii="仿宋" w:hAnsi="仿宋" w:eastAsia="仿宋" w:cs="宋体"/>
                <w:sz w:val="28"/>
                <w:szCs w:val="28"/>
              </w:rPr>
            </w:pPr>
            <w:r>
              <w:rPr>
                <w:rFonts w:hint="eastAsia" w:ascii="仿宋" w:hAnsi="仿宋" w:eastAsia="仿宋" w:cs="宋体"/>
                <w:sz w:val="28"/>
                <w:szCs w:val="28"/>
              </w:rPr>
              <w:t>自发放电影票之日起</w:t>
            </w:r>
            <w:r>
              <w:rPr>
                <w:rFonts w:hint="eastAsia" w:ascii="仿宋" w:hAnsi="仿宋" w:eastAsia="仿宋" w:cs="宋体"/>
                <w:sz w:val="28"/>
                <w:szCs w:val="28"/>
                <w:u w:val="single"/>
              </w:rPr>
              <w:t>2</w:t>
            </w:r>
            <w:r>
              <w:rPr>
                <w:rFonts w:hint="eastAsia" w:ascii="仿宋" w:hAnsi="仿宋" w:eastAsia="仿宋" w:cs="宋体"/>
                <w:sz w:val="28"/>
                <w:szCs w:val="28"/>
              </w:rPr>
              <w:t>年，如到期，可以免费终身延期</w:t>
            </w:r>
          </w:p>
        </w:tc>
        <w:tc>
          <w:tcPr>
            <w:tcW w:w="2126" w:type="dxa"/>
            <w:tcBorders>
              <w:top w:val="single" w:color="auto" w:sz="4" w:space="0"/>
              <w:left w:val="single" w:color="auto" w:sz="4" w:space="0"/>
              <w:bottom w:val="single" w:color="auto" w:sz="4" w:space="0"/>
              <w:right w:val="single" w:color="auto" w:sz="4" w:space="0"/>
            </w:tcBorders>
            <w:vAlign w:val="center"/>
          </w:tcPr>
          <w:p w14:paraId="462166DD">
            <w:pPr>
              <w:spacing w:line="500" w:lineRule="exact"/>
              <w:jc w:val="center"/>
              <w:rPr>
                <w:rFonts w:ascii="仿宋" w:hAnsi="仿宋" w:eastAsia="仿宋" w:cs="宋体"/>
                <w:sz w:val="28"/>
                <w:szCs w:val="28"/>
              </w:rPr>
            </w:pPr>
            <w:r>
              <w:rPr>
                <w:rFonts w:hint="eastAsia" w:ascii="仿宋" w:hAnsi="仿宋" w:eastAsia="仿宋" w:cs="宋体"/>
                <w:sz w:val="28"/>
                <w:szCs w:val="28"/>
              </w:rPr>
              <w:t>增值服务详见附件</w:t>
            </w:r>
          </w:p>
        </w:tc>
      </w:tr>
    </w:tbl>
    <w:p w14:paraId="01502496">
      <w:pPr>
        <w:spacing w:line="500" w:lineRule="exact"/>
        <w:rPr>
          <w:rFonts w:ascii="仿宋" w:hAnsi="仿宋" w:eastAsia="仿宋" w:cs="宋体"/>
          <w:b/>
          <w:sz w:val="28"/>
          <w:szCs w:val="28"/>
        </w:rPr>
      </w:pPr>
      <w:r>
        <w:rPr>
          <w:rFonts w:hint="eastAsia" w:ascii="仿宋" w:hAnsi="仿宋" w:eastAsia="仿宋" w:cs="宋体"/>
          <w:b/>
          <w:sz w:val="28"/>
          <w:szCs w:val="28"/>
        </w:rPr>
        <w:t>【第二条】交货方法、交货期限、到货地点及风险转移</w:t>
      </w:r>
    </w:p>
    <w:p w14:paraId="6D57204D">
      <w:pPr>
        <w:spacing w:line="500" w:lineRule="exact"/>
        <w:rPr>
          <w:rFonts w:ascii="仿宋" w:hAnsi="仿宋" w:eastAsia="仿宋" w:cs="宋体"/>
          <w:sz w:val="28"/>
          <w:szCs w:val="28"/>
        </w:rPr>
      </w:pPr>
      <w:r>
        <w:rPr>
          <w:rFonts w:hint="eastAsia" w:ascii="仿宋" w:hAnsi="仿宋" w:eastAsia="仿宋" w:cs="宋体"/>
          <w:sz w:val="28"/>
          <w:szCs w:val="28"/>
        </w:rPr>
        <w:t xml:space="preserve">    1.乙方应在</w:t>
      </w:r>
      <w:r>
        <w:rPr>
          <w:rFonts w:hint="eastAsia" w:ascii="仿宋" w:hAnsi="仿宋" w:eastAsia="仿宋" w:cs="宋体"/>
          <w:color w:val="000000"/>
          <w:sz w:val="28"/>
          <w:szCs w:val="28"/>
        </w:rPr>
        <w:t>合同签订后5日内,</w:t>
      </w:r>
      <w:r>
        <w:rPr>
          <w:rFonts w:hint="eastAsia" w:ascii="仿宋" w:hAnsi="仿宋" w:eastAsia="仿宋" w:cs="宋体"/>
          <w:sz w:val="28"/>
          <w:szCs w:val="28"/>
        </w:rPr>
        <w:t xml:space="preserve"> 将甲方所订购的电影券货物交付至甲方指定</w:t>
      </w:r>
      <w:r>
        <w:rPr>
          <w:rFonts w:hint="eastAsia" w:ascii="仿宋" w:hAnsi="仿宋" w:eastAsia="仿宋" w:cs="宋体"/>
          <w:color w:val="000000"/>
          <w:sz w:val="28"/>
          <w:szCs w:val="28"/>
        </w:rPr>
        <w:t>的到货</w:t>
      </w:r>
      <w:r>
        <w:rPr>
          <w:rFonts w:hint="eastAsia" w:ascii="仿宋" w:hAnsi="仿宋" w:eastAsia="仿宋" w:cs="宋体"/>
          <w:sz w:val="28"/>
          <w:szCs w:val="28"/>
        </w:rPr>
        <w:t>地点。</w:t>
      </w:r>
    </w:p>
    <w:p w14:paraId="18383853">
      <w:pPr>
        <w:spacing w:line="500" w:lineRule="exact"/>
        <w:ind w:firstLine="560" w:firstLineChars="200"/>
        <w:rPr>
          <w:rFonts w:ascii="仿宋" w:hAnsi="仿宋" w:eastAsia="仿宋" w:cs="宋体"/>
          <w:sz w:val="28"/>
          <w:szCs w:val="28"/>
        </w:rPr>
      </w:pPr>
      <w:r>
        <w:rPr>
          <w:rFonts w:hint="eastAsia" w:ascii="仿宋" w:hAnsi="仿宋" w:eastAsia="仿宋" w:cs="宋体"/>
          <w:sz w:val="28"/>
          <w:szCs w:val="28"/>
        </w:rPr>
        <w:t>2.本合同项下货物的运输及保险全部由乙方负责。乙方须采取适于安全、准时完成本合同项下义务的运输措施，将货物运至甲方指定的到货地点。</w:t>
      </w:r>
    </w:p>
    <w:p w14:paraId="1E0D16E6">
      <w:pPr>
        <w:spacing w:line="500" w:lineRule="exact"/>
        <w:ind w:firstLine="560" w:firstLineChars="200"/>
        <w:rPr>
          <w:rFonts w:ascii="仿宋" w:hAnsi="仿宋" w:eastAsia="仿宋" w:cs="宋体"/>
          <w:sz w:val="28"/>
          <w:szCs w:val="28"/>
          <w:u w:val="single"/>
        </w:rPr>
      </w:pPr>
      <w:r>
        <w:rPr>
          <w:rFonts w:hint="eastAsia" w:ascii="仿宋" w:hAnsi="仿宋" w:eastAsia="仿宋" w:cs="宋体"/>
          <w:sz w:val="28"/>
          <w:szCs w:val="28"/>
        </w:rPr>
        <w:t>3.</w:t>
      </w:r>
      <w:r>
        <w:rPr>
          <w:rFonts w:hint="eastAsia" w:ascii="仿宋" w:hAnsi="仿宋" w:eastAsia="仿宋" w:cs="宋体"/>
          <w:color w:val="000000"/>
          <w:sz w:val="28"/>
          <w:szCs w:val="28"/>
        </w:rPr>
        <w:t>甲方指定的</w:t>
      </w:r>
      <w:r>
        <w:rPr>
          <w:rFonts w:hint="eastAsia" w:ascii="仿宋" w:hAnsi="仿宋" w:eastAsia="仿宋" w:cs="宋体"/>
          <w:sz w:val="28"/>
          <w:szCs w:val="28"/>
        </w:rPr>
        <w:t>到货地点：</w:t>
      </w:r>
      <w:r>
        <w:rPr>
          <w:rFonts w:hint="eastAsia" w:ascii="仿宋" w:hAnsi="仿宋" w:eastAsia="仿宋" w:cs="宋体"/>
          <w:sz w:val="28"/>
          <w:szCs w:val="28"/>
          <w:u w:val="single"/>
        </w:rPr>
        <w:t xml:space="preserve">北京市丰台区角门北路10号  </w:t>
      </w:r>
      <w:r>
        <w:rPr>
          <w:rFonts w:hint="eastAsia" w:ascii="仿宋" w:hAnsi="仿宋" w:eastAsia="仿宋" w:cs="宋体"/>
          <w:color w:val="000000"/>
          <w:sz w:val="28"/>
          <w:szCs w:val="28"/>
          <w:u w:val="single"/>
        </w:rPr>
        <w:t xml:space="preserve"> </w:t>
      </w:r>
    </w:p>
    <w:p w14:paraId="669261C1">
      <w:pPr>
        <w:spacing w:line="500" w:lineRule="exact"/>
        <w:ind w:firstLine="560" w:firstLineChars="200"/>
        <w:rPr>
          <w:rFonts w:ascii="仿宋" w:hAnsi="仿宋" w:eastAsia="仿宋" w:cs="宋体"/>
          <w:sz w:val="28"/>
          <w:szCs w:val="28"/>
        </w:rPr>
      </w:pPr>
      <w:r>
        <w:rPr>
          <w:rFonts w:hint="eastAsia" w:ascii="仿宋" w:hAnsi="仿宋" w:eastAsia="仿宋" w:cs="宋体"/>
          <w:sz w:val="28"/>
          <w:szCs w:val="28"/>
        </w:rPr>
        <w:t>4.直至乙方将本合同项下的货物运至甲方指定的地点并交付甲方指定的收货人手中，货物的毁损、灭失风险完全由乙方承担。</w:t>
      </w:r>
    </w:p>
    <w:p w14:paraId="2AD4A4FB">
      <w:pPr>
        <w:spacing w:line="500" w:lineRule="exact"/>
        <w:rPr>
          <w:rFonts w:ascii="仿宋" w:hAnsi="仿宋" w:eastAsia="仿宋" w:cs="宋体"/>
          <w:b/>
          <w:sz w:val="28"/>
          <w:szCs w:val="28"/>
        </w:rPr>
      </w:pPr>
      <w:r>
        <w:rPr>
          <w:rFonts w:hint="eastAsia" w:ascii="仿宋" w:hAnsi="仿宋" w:eastAsia="仿宋" w:cs="宋体"/>
          <w:b/>
          <w:sz w:val="28"/>
          <w:szCs w:val="28"/>
        </w:rPr>
        <w:t>【第三条】货物验收</w:t>
      </w:r>
    </w:p>
    <w:p w14:paraId="6D18C99F">
      <w:pPr>
        <w:spacing w:line="500" w:lineRule="exact"/>
        <w:rPr>
          <w:rFonts w:ascii="仿宋" w:hAnsi="仿宋" w:eastAsia="仿宋" w:cs="宋体"/>
          <w:color w:val="000000"/>
          <w:sz w:val="28"/>
          <w:szCs w:val="28"/>
        </w:rPr>
      </w:pPr>
      <w:r>
        <w:rPr>
          <w:rFonts w:hint="eastAsia" w:ascii="仿宋" w:hAnsi="仿宋" w:eastAsia="仿宋" w:cs="宋体"/>
          <w:sz w:val="28"/>
          <w:szCs w:val="28"/>
        </w:rPr>
        <w:t xml:space="preserve">    1.货物到达甲方指定</w:t>
      </w:r>
      <w:r>
        <w:rPr>
          <w:rFonts w:hint="eastAsia" w:ascii="仿宋" w:hAnsi="仿宋" w:eastAsia="仿宋" w:cs="宋体"/>
          <w:color w:val="000000"/>
          <w:sz w:val="28"/>
          <w:szCs w:val="28"/>
        </w:rPr>
        <w:t>到货</w:t>
      </w:r>
      <w:r>
        <w:rPr>
          <w:rFonts w:hint="eastAsia" w:ascii="仿宋" w:hAnsi="仿宋" w:eastAsia="仿宋" w:cs="宋体"/>
          <w:sz w:val="28"/>
          <w:szCs w:val="28"/>
        </w:rPr>
        <w:t>地点后，当日内甲、乙双方共同进行验收。</w:t>
      </w:r>
    </w:p>
    <w:p w14:paraId="2A4B2AAC">
      <w:pPr>
        <w:spacing w:line="500" w:lineRule="exact"/>
        <w:ind w:firstLine="560" w:firstLineChars="200"/>
        <w:rPr>
          <w:rFonts w:ascii="仿宋" w:hAnsi="仿宋" w:eastAsia="仿宋" w:cs="宋体"/>
          <w:color w:val="000000"/>
          <w:sz w:val="28"/>
          <w:szCs w:val="28"/>
        </w:rPr>
      </w:pPr>
      <w:r>
        <w:rPr>
          <w:rFonts w:hint="eastAsia" w:ascii="仿宋" w:hAnsi="仿宋" w:eastAsia="仿宋" w:cs="宋体"/>
          <w:sz w:val="28"/>
          <w:szCs w:val="28"/>
        </w:rPr>
        <w:t>2.验收标准: （1）货物外形、包装完好；（2）</w:t>
      </w:r>
      <w:r>
        <w:rPr>
          <w:rFonts w:hint="eastAsia" w:ascii="仿宋" w:hAnsi="仿宋" w:eastAsia="仿宋" w:cs="宋体"/>
          <w:color w:val="000000"/>
          <w:sz w:val="28"/>
          <w:szCs w:val="28"/>
        </w:rPr>
        <w:t>数量无误；（3）电影券有效期符合合同约定。</w:t>
      </w:r>
    </w:p>
    <w:p w14:paraId="7893E869">
      <w:pPr>
        <w:spacing w:line="500" w:lineRule="exact"/>
        <w:ind w:firstLine="281" w:firstLineChars="100"/>
        <w:rPr>
          <w:rFonts w:ascii="仿宋" w:hAnsi="仿宋" w:eastAsia="仿宋" w:cs="宋体"/>
          <w:b/>
          <w:sz w:val="28"/>
          <w:szCs w:val="28"/>
        </w:rPr>
      </w:pPr>
      <w:r>
        <w:rPr>
          <w:rFonts w:hint="eastAsia" w:ascii="仿宋" w:hAnsi="仿宋" w:eastAsia="仿宋" w:cs="宋体"/>
          <w:b/>
          <w:sz w:val="28"/>
          <w:szCs w:val="28"/>
        </w:rPr>
        <w:t>【第四条】付款方式</w:t>
      </w:r>
    </w:p>
    <w:p w14:paraId="1B2452D8">
      <w:pPr>
        <w:spacing w:line="500" w:lineRule="exact"/>
        <w:ind w:left="559" w:leftChars="266"/>
        <w:rPr>
          <w:rFonts w:ascii="仿宋" w:hAnsi="仿宋" w:eastAsia="仿宋" w:cs="宋体"/>
          <w:sz w:val="28"/>
          <w:szCs w:val="28"/>
        </w:rPr>
      </w:pPr>
      <w:r>
        <w:rPr>
          <w:rFonts w:hint="eastAsia" w:ascii="仿宋" w:hAnsi="仿宋" w:eastAsia="仿宋" w:cs="宋体"/>
          <w:bCs/>
          <w:sz w:val="28"/>
          <w:szCs w:val="28"/>
        </w:rPr>
        <w:t>1.</w:t>
      </w:r>
      <w:r>
        <w:rPr>
          <w:rFonts w:hint="eastAsia" w:ascii="仿宋" w:hAnsi="仿宋" w:eastAsia="仿宋" w:cs="宋体"/>
          <w:sz w:val="28"/>
          <w:szCs w:val="28"/>
        </w:rPr>
        <w:t>甲乙双方经友好协商，甲方订购乙方电影票共计</w:t>
      </w:r>
      <w:r>
        <w:rPr>
          <w:rFonts w:hint="eastAsia" w:ascii="仿宋" w:hAnsi="仿宋" w:eastAsia="仿宋" w:cs="Arial"/>
          <w:sz w:val="28"/>
          <w:szCs w:val="28"/>
        </w:rPr>
        <w:t xml:space="preserve"> </w:t>
      </w:r>
      <w:r>
        <w:rPr>
          <w:rFonts w:hint="eastAsia" w:ascii="仿宋" w:hAnsi="仿宋" w:eastAsia="仿宋" w:cs="宋体"/>
          <w:sz w:val="28"/>
          <w:szCs w:val="28"/>
        </w:rPr>
        <w:t>元。</w:t>
      </w:r>
    </w:p>
    <w:p w14:paraId="3570CAD0">
      <w:pPr>
        <w:spacing w:line="500" w:lineRule="exact"/>
        <w:ind w:left="560" w:hanging="560" w:hangingChars="200"/>
        <w:rPr>
          <w:rFonts w:ascii="仿宋" w:hAnsi="仿宋" w:eastAsia="仿宋" w:cs="宋体"/>
          <w:b/>
          <w:sz w:val="28"/>
          <w:szCs w:val="28"/>
        </w:rPr>
      </w:pPr>
      <w:r>
        <w:rPr>
          <w:rFonts w:hint="eastAsia" w:ascii="仿宋" w:hAnsi="仿宋" w:eastAsia="仿宋" w:cs="宋体"/>
          <w:bCs/>
          <w:sz w:val="28"/>
          <w:szCs w:val="28"/>
        </w:rPr>
        <w:t xml:space="preserve">    2.</w:t>
      </w:r>
      <w:r>
        <w:rPr>
          <w:rFonts w:hint="eastAsia" w:ascii="仿宋" w:hAnsi="仿宋" w:eastAsia="仿宋" w:cs="宋体"/>
          <w:sz w:val="28"/>
          <w:szCs w:val="28"/>
        </w:rPr>
        <w:t xml:space="preserve"> </w:t>
      </w:r>
      <w:r>
        <w:rPr>
          <w:rFonts w:hint="eastAsia" w:ascii="仿宋" w:hAnsi="仿宋" w:eastAsia="仿宋" w:cs="宋体"/>
          <w:b/>
          <w:sz w:val="28"/>
          <w:szCs w:val="28"/>
        </w:rPr>
        <w:t>合同生效后，按实际发放套数结账，乙方于甲方提供普通发票，支付实际发放套数总价全款的一半；待发放完毕后的一年期满，根据乙方履约情况及电影票兑换是否过半，甲方支付剩余款项。</w:t>
      </w:r>
    </w:p>
    <w:p w14:paraId="678CDB7C">
      <w:pPr>
        <w:spacing w:line="500" w:lineRule="exact"/>
        <w:ind w:firstLine="560" w:firstLineChars="200"/>
        <w:rPr>
          <w:rFonts w:ascii="仿宋" w:hAnsi="仿宋" w:eastAsia="仿宋" w:cs="宋体"/>
          <w:b/>
          <w:sz w:val="28"/>
          <w:szCs w:val="28"/>
        </w:rPr>
      </w:pPr>
      <w:r>
        <w:rPr>
          <w:rFonts w:hint="eastAsia" w:ascii="仿宋" w:hAnsi="仿宋" w:eastAsia="仿宋" w:cs="宋体"/>
          <w:bCs/>
          <w:sz w:val="28"/>
          <w:szCs w:val="28"/>
        </w:rPr>
        <w:t xml:space="preserve">3. </w:t>
      </w:r>
      <w:r>
        <w:rPr>
          <w:rFonts w:hint="eastAsia" w:ascii="仿宋" w:hAnsi="仿宋" w:eastAsia="仿宋" w:cs="宋体"/>
          <w:sz w:val="28"/>
          <w:szCs w:val="28"/>
        </w:rPr>
        <w:t>乙方户名、开户银行名称和帐号为：</w:t>
      </w:r>
    </w:p>
    <w:p w14:paraId="4ABF98C4">
      <w:pPr>
        <w:spacing w:line="500" w:lineRule="exact"/>
        <w:ind w:firstLine="840" w:firstLineChars="300"/>
        <w:rPr>
          <w:rFonts w:ascii="仿宋" w:hAnsi="仿宋" w:eastAsia="仿宋" w:cs="宋体"/>
          <w:sz w:val="28"/>
          <w:szCs w:val="28"/>
        </w:rPr>
      </w:pPr>
      <w:r>
        <w:rPr>
          <w:rFonts w:hint="eastAsia" w:ascii="仿宋" w:hAnsi="仿宋" w:eastAsia="仿宋" w:cs="宋体"/>
          <w:sz w:val="28"/>
          <w:szCs w:val="28"/>
        </w:rPr>
        <w:t>户  名:</w:t>
      </w:r>
    </w:p>
    <w:p w14:paraId="2AC399F0">
      <w:pPr>
        <w:spacing w:line="500" w:lineRule="exact"/>
        <w:rPr>
          <w:rFonts w:ascii="仿宋" w:hAnsi="仿宋" w:eastAsia="仿宋" w:cs="宋体"/>
          <w:sz w:val="28"/>
          <w:szCs w:val="28"/>
        </w:rPr>
      </w:pPr>
      <w:r>
        <w:rPr>
          <w:rFonts w:hint="eastAsia" w:ascii="仿宋" w:hAnsi="仿宋" w:eastAsia="仿宋" w:cs="宋体"/>
          <w:sz w:val="28"/>
          <w:szCs w:val="28"/>
        </w:rPr>
        <w:t xml:space="preserve">      账  号:    </w:t>
      </w:r>
    </w:p>
    <w:p w14:paraId="5F371AA0">
      <w:pPr>
        <w:spacing w:line="500" w:lineRule="exact"/>
        <w:ind w:firstLine="560" w:firstLineChars="200"/>
        <w:rPr>
          <w:rFonts w:ascii="仿宋" w:hAnsi="仿宋" w:eastAsia="仿宋" w:cs="宋体"/>
          <w:b/>
          <w:sz w:val="28"/>
          <w:szCs w:val="28"/>
        </w:rPr>
      </w:pPr>
      <w:r>
        <w:rPr>
          <w:rFonts w:hint="eastAsia" w:ascii="仿宋" w:hAnsi="仿宋" w:eastAsia="仿宋" w:cs="宋体"/>
          <w:sz w:val="28"/>
          <w:szCs w:val="28"/>
        </w:rPr>
        <w:t xml:space="preserve">  开户行:</w:t>
      </w:r>
    </w:p>
    <w:p w14:paraId="2E302C00">
      <w:pPr>
        <w:spacing w:line="500" w:lineRule="exact"/>
        <w:rPr>
          <w:rFonts w:ascii="仿宋" w:hAnsi="仿宋" w:eastAsia="仿宋" w:cs="宋体"/>
          <w:b/>
          <w:sz w:val="28"/>
          <w:szCs w:val="28"/>
        </w:rPr>
      </w:pPr>
      <w:r>
        <w:rPr>
          <w:rFonts w:hint="eastAsia" w:ascii="仿宋" w:hAnsi="仿宋" w:eastAsia="仿宋" w:cs="宋体"/>
          <w:b/>
          <w:sz w:val="28"/>
          <w:szCs w:val="28"/>
        </w:rPr>
        <w:t>【第五条】违约责任</w:t>
      </w:r>
    </w:p>
    <w:p w14:paraId="36616A9E">
      <w:pPr>
        <w:spacing w:line="500" w:lineRule="exact"/>
        <w:ind w:firstLine="565" w:firstLineChars="202"/>
        <w:rPr>
          <w:rFonts w:ascii="仿宋" w:hAnsi="仿宋" w:eastAsia="仿宋" w:cs="宋体"/>
          <w:sz w:val="28"/>
          <w:szCs w:val="28"/>
        </w:rPr>
      </w:pPr>
      <w:r>
        <w:rPr>
          <w:rFonts w:hint="eastAsia" w:ascii="仿宋" w:hAnsi="仿宋" w:eastAsia="仿宋" w:cs="宋体"/>
          <w:sz w:val="28"/>
          <w:szCs w:val="28"/>
        </w:rPr>
        <w:t>如果因影院搬迁、施工、关闭等种种原因造成甲方人员不能正常使用，甲方有权要求乙方妥善安排甲方人员到其他影院观看，并享有同等权利。</w:t>
      </w:r>
    </w:p>
    <w:p w14:paraId="21EC844E">
      <w:pPr>
        <w:spacing w:line="500" w:lineRule="exact"/>
        <w:ind w:firstLine="565" w:firstLineChars="202"/>
        <w:rPr>
          <w:rFonts w:ascii="仿宋" w:hAnsi="仿宋" w:eastAsia="仿宋" w:cs="宋体"/>
          <w:sz w:val="28"/>
          <w:szCs w:val="28"/>
        </w:rPr>
      </w:pPr>
      <w:r>
        <w:rPr>
          <w:rFonts w:hint="eastAsia" w:ascii="仿宋" w:hAnsi="仿宋" w:eastAsia="仿宋" w:cs="宋体"/>
          <w:sz w:val="28"/>
          <w:szCs w:val="28"/>
        </w:rPr>
        <w:t>任何一方不履行本合同中约定义务，应向对方承担违约责任，违约金相当于给对方造成的实际损失。</w:t>
      </w:r>
    </w:p>
    <w:p w14:paraId="088A5EBF">
      <w:pPr>
        <w:spacing w:line="500" w:lineRule="exact"/>
        <w:rPr>
          <w:rFonts w:ascii="仿宋" w:hAnsi="仿宋" w:eastAsia="仿宋" w:cs="宋体"/>
          <w:b/>
          <w:sz w:val="28"/>
          <w:szCs w:val="28"/>
        </w:rPr>
      </w:pPr>
      <w:r>
        <w:rPr>
          <w:rFonts w:hint="eastAsia" w:ascii="仿宋" w:hAnsi="仿宋" w:eastAsia="仿宋" w:cs="宋体"/>
          <w:b/>
          <w:sz w:val="28"/>
          <w:szCs w:val="28"/>
        </w:rPr>
        <w:t xml:space="preserve">【第六条】不可抗力  </w:t>
      </w:r>
    </w:p>
    <w:p w14:paraId="54A8ED61">
      <w:pPr>
        <w:spacing w:line="500" w:lineRule="exact"/>
        <w:ind w:firstLine="420"/>
        <w:rPr>
          <w:rFonts w:ascii="仿宋" w:hAnsi="仿宋" w:eastAsia="仿宋" w:cs="宋体"/>
          <w:sz w:val="28"/>
          <w:szCs w:val="28"/>
        </w:rPr>
      </w:pPr>
      <w:r>
        <w:rPr>
          <w:rFonts w:hint="eastAsia" w:ascii="仿宋" w:hAnsi="仿宋" w:eastAsia="仿宋" w:cs="宋体"/>
          <w:sz w:val="28"/>
          <w:szCs w:val="28"/>
        </w:rPr>
        <w:t xml:space="preserve">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任何一方均不会因此而承担违约责任。</w:t>
      </w:r>
    </w:p>
    <w:p w14:paraId="1FE0D6A6">
      <w:pPr>
        <w:spacing w:line="500" w:lineRule="exact"/>
        <w:rPr>
          <w:rFonts w:ascii="仿宋" w:hAnsi="仿宋" w:eastAsia="仿宋" w:cs="宋体"/>
          <w:b/>
          <w:sz w:val="28"/>
          <w:szCs w:val="28"/>
        </w:rPr>
      </w:pPr>
      <w:r>
        <w:rPr>
          <w:rFonts w:hint="eastAsia" w:ascii="仿宋" w:hAnsi="仿宋" w:eastAsia="仿宋" w:cs="宋体"/>
          <w:b/>
          <w:sz w:val="28"/>
          <w:szCs w:val="28"/>
        </w:rPr>
        <w:t>【第七条】 其它</w:t>
      </w:r>
    </w:p>
    <w:p w14:paraId="766A6466">
      <w:pPr>
        <w:spacing w:line="500" w:lineRule="exact"/>
        <w:ind w:firstLine="560" w:firstLineChars="200"/>
        <w:rPr>
          <w:rFonts w:ascii="仿宋" w:hAnsi="仿宋" w:eastAsia="仿宋" w:cs="宋体"/>
          <w:bCs/>
          <w:sz w:val="28"/>
          <w:szCs w:val="28"/>
        </w:rPr>
      </w:pPr>
      <w:r>
        <w:rPr>
          <w:rFonts w:hint="eastAsia" w:ascii="仿宋" w:hAnsi="仿宋" w:eastAsia="仿宋" w:cs="宋体"/>
          <w:bCs/>
          <w:sz w:val="28"/>
          <w:szCs w:val="28"/>
        </w:rPr>
        <w:t>1.乙方保证对提供给甲方的货物享有合法权利，不侵犯任何第三方的知识产权等权益（包括但不限于商标权、专利权、版权、对不便申请专利的技术秘密和商业秘密的权利等）。否则，乙方将赔偿由此给甲方造成的全部损失。</w:t>
      </w:r>
    </w:p>
    <w:p w14:paraId="09F2F6A5">
      <w:pPr>
        <w:spacing w:line="500" w:lineRule="exact"/>
        <w:ind w:firstLine="560" w:firstLineChars="200"/>
        <w:rPr>
          <w:rFonts w:ascii="仿宋" w:hAnsi="仿宋" w:eastAsia="仿宋" w:cs="宋体"/>
          <w:bCs/>
          <w:sz w:val="28"/>
          <w:szCs w:val="28"/>
        </w:rPr>
      </w:pPr>
      <w:r>
        <w:rPr>
          <w:rFonts w:hint="eastAsia" w:ascii="仿宋" w:hAnsi="仿宋" w:eastAsia="仿宋" w:cs="宋体"/>
          <w:bCs/>
          <w:sz w:val="28"/>
          <w:szCs w:val="28"/>
        </w:rPr>
        <w:t xml:space="preserve">2.如签约影院内，出现不能使用及使用中出现未按照合同规定执行的，按当场所观影场次票面价格三倍补偿损失。 </w:t>
      </w:r>
    </w:p>
    <w:p w14:paraId="2EE4625F">
      <w:pPr>
        <w:spacing w:line="500" w:lineRule="exact"/>
        <w:ind w:firstLine="560" w:firstLineChars="200"/>
        <w:rPr>
          <w:rFonts w:ascii="仿宋" w:hAnsi="仿宋" w:eastAsia="仿宋" w:cs="宋体"/>
          <w:bCs/>
          <w:sz w:val="28"/>
          <w:szCs w:val="28"/>
        </w:rPr>
      </w:pPr>
      <w:r>
        <w:rPr>
          <w:rFonts w:hint="eastAsia" w:ascii="仿宋" w:hAnsi="仿宋" w:eastAsia="仿宋" w:cs="宋体"/>
          <w:bCs/>
          <w:sz w:val="28"/>
          <w:szCs w:val="28"/>
        </w:rPr>
        <w:t>3.在本合同履行期间及履行完毕的任何时候，未经</w:t>
      </w:r>
      <w:r>
        <w:rPr>
          <w:rFonts w:hint="eastAsia" w:ascii="仿宋" w:hAnsi="仿宋" w:eastAsia="仿宋" w:cs="宋体"/>
          <w:bCs/>
          <w:color w:val="000000"/>
          <w:sz w:val="28"/>
          <w:szCs w:val="28"/>
        </w:rPr>
        <w:t>对</w:t>
      </w:r>
      <w:r>
        <w:rPr>
          <w:rFonts w:hint="eastAsia" w:ascii="仿宋" w:hAnsi="仿宋" w:eastAsia="仿宋" w:cs="宋体"/>
          <w:bCs/>
          <w:sz w:val="28"/>
          <w:szCs w:val="28"/>
        </w:rPr>
        <w:t>方同意，任何一方不得以任何形式公开本合同及附件内容，以确保双方的商业机密。</w:t>
      </w:r>
    </w:p>
    <w:p w14:paraId="38596CBC">
      <w:pPr>
        <w:spacing w:line="500" w:lineRule="exact"/>
        <w:rPr>
          <w:rFonts w:ascii="仿宋" w:hAnsi="仿宋" w:eastAsia="仿宋" w:cs="宋体"/>
          <w:bCs/>
          <w:color w:val="000000"/>
          <w:sz w:val="28"/>
          <w:szCs w:val="28"/>
        </w:rPr>
      </w:pPr>
      <w:r>
        <w:rPr>
          <w:rFonts w:hint="eastAsia" w:ascii="仿宋" w:hAnsi="仿宋" w:eastAsia="仿宋" w:cs="宋体"/>
          <w:bCs/>
          <w:sz w:val="28"/>
          <w:szCs w:val="28"/>
        </w:rPr>
        <w:t xml:space="preserve">    4.本合同共 页，一式</w:t>
      </w:r>
      <w:r>
        <w:rPr>
          <w:rFonts w:hint="eastAsia" w:ascii="仿宋" w:hAnsi="仿宋" w:eastAsia="仿宋" w:cs="宋体"/>
          <w:bCs/>
          <w:sz w:val="28"/>
          <w:szCs w:val="28"/>
          <w:u w:val="single"/>
        </w:rPr>
        <w:t xml:space="preserve"> 4</w:t>
      </w:r>
      <w:r>
        <w:rPr>
          <w:rFonts w:hint="eastAsia" w:ascii="仿宋" w:hAnsi="仿宋" w:eastAsia="仿宋" w:cs="宋体"/>
          <w:bCs/>
          <w:sz w:val="28"/>
          <w:szCs w:val="28"/>
        </w:rPr>
        <w:t>份。甲方执</w:t>
      </w:r>
      <w:r>
        <w:rPr>
          <w:rFonts w:hint="eastAsia" w:ascii="仿宋" w:hAnsi="仿宋" w:eastAsia="仿宋" w:cs="宋体"/>
          <w:bCs/>
          <w:sz w:val="28"/>
          <w:szCs w:val="28"/>
          <w:u w:val="single"/>
        </w:rPr>
        <w:t>3</w:t>
      </w:r>
      <w:r>
        <w:rPr>
          <w:rFonts w:hint="eastAsia" w:ascii="仿宋" w:hAnsi="仿宋" w:eastAsia="仿宋" w:cs="宋体"/>
          <w:bCs/>
          <w:sz w:val="28"/>
          <w:szCs w:val="28"/>
        </w:rPr>
        <w:t>份，乙方执</w:t>
      </w:r>
      <w:r>
        <w:rPr>
          <w:rFonts w:hint="eastAsia" w:ascii="仿宋" w:hAnsi="仿宋" w:eastAsia="仿宋" w:cs="宋体"/>
          <w:bCs/>
          <w:sz w:val="28"/>
          <w:szCs w:val="28"/>
          <w:u w:val="single"/>
        </w:rPr>
        <w:t xml:space="preserve"> 1</w:t>
      </w:r>
      <w:r>
        <w:rPr>
          <w:rFonts w:hint="eastAsia" w:ascii="仿宋" w:hAnsi="仿宋" w:eastAsia="仿宋" w:cs="宋体"/>
          <w:bCs/>
          <w:sz w:val="28"/>
          <w:szCs w:val="28"/>
        </w:rPr>
        <w:t>份。具有同等法律效力。未尽事宜，双方友好协商。</w:t>
      </w:r>
    </w:p>
    <w:p w14:paraId="21B9D2EB">
      <w:pPr>
        <w:spacing w:line="500" w:lineRule="exact"/>
        <w:ind w:firstLine="560" w:firstLineChars="200"/>
        <w:rPr>
          <w:rFonts w:ascii="仿宋" w:hAnsi="仿宋" w:eastAsia="仿宋" w:cs="宋体"/>
          <w:sz w:val="28"/>
          <w:szCs w:val="28"/>
        </w:rPr>
      </w:pPr>
      <w:r>
        <w:rPr>
          <w:rFonts w:hint="eastAsia" w:ascii="仿宋" w:hAnsi="仿宋" w:eastAsia="仿宋" w:cs="宋体"/>
          <w:bCs/>
          <w:sz w:val="28"/>
          <w:szCs w:val="28"/>
        </w:rPr>
        <w:t>5.本合同</w:t>
      </w:r>
      <w:r>
        <w:rPr>
          <w:rFonts w:hint="eastAsia" w:ascii="仿宋" w:hAnsi="仿宋" w:eastAsia="仿宋" w:cs="宋体"/>
          <w:sz w:val="28"/>
          <w:szCs w:val="28"/>
        </w:rPr>
        <w:t>自双方法定代表人或者授权签字人签字并加盖公章之日起生效。</w:t>
      </w:r>
    </w:p>
    <w:p w14:paraId="48E5E11D">
      <w:pPr>
        <w:spacing w:line="500" w:lineRule="exact"/>
        <w:ind w:firstLine="560" w:firstLineChars="200"/>
        <w:rPr>
          <w:rFonts w:ascii="仿宋" w:hAnsi="仿宋" w:eastAsia="仿宋" w:cs="宋体"/>
          <w:sz w:val="28"/>
          <w:szCs w:val="28"/>
        </w:rPr>
      </w:pPr>
      <w:r>
        <w:rPr>
          <w:rFonts w:hint="eastAsia" w:ascii="仿宋" w:hAnsi="仿宋" w:eastAsia="仿宋" w:cs="宋体"/>
          <w:sz w:val="28"/>
          <w:szCs w:val="28"/>
        </w:rPr>
        <w:t>合同执行期内，甲乙双方均不得随意变更或解除合同。未尽事宜，由双方共同协商签订补充合同解决。补充合同与本合同不一致的，以补充合同为准，发生争议，双方协商解决，协商不成，提交甲方所在地法院管辖。</w:t>
      </w:r>
    </w:p>
    <w:p w14:paraId="3A779F5F">
      <w:pPr>
        <w:tabs>
          <w:tab w:val="left" w:pos="600"/>
          <w:tab w:val="left" w:pos="4536"/>
          <w:tab w:val="left" w:pos="4820"/>
        </w:tabs>
        <w:spacing w:line="500" w:lineRule="exact"/>
        <w:rPr>
          <w:rFonts w:ascii="仿宋" w:hAnsi="仿宋" w:eastAsia="仿宋" w:cs="宋体"/>
          <w:sz w:val="28"/>
          <w:szCs w:val="28"/>
        </w:rPr>
      </w:pPr>
    </w:p>
    <w:p w14:paraId="178591E9">
      <w:pPr>
        <w:tabs>
          <w:tab w:val="left" w:pos="600"/>
          <w:tab w:val="left" w:pos="4536"/>
          <w:tab w:val="left" w:pos="4820"/>
        </w:tabs>
        <w:spacing w:line="500" w:lineRule="exact"/>
        <w:rPr>
          <w:rFonts w:ascii="仿宋" w:hAnsi="仿宋" w:eastAsia="仿宋" w:cs="宋体"/>
          <w:sz w:val="28"/>
          <w:szCs w:val="28"/>
        </w:rPr>
      </w:pPr>
      <w:r>
        <w:rPr>
          <w:rFonts w:hint="eastAsia" w:ascii="仿宋" w:hAnsi="仿宋" w:eastAsia="仿宋" w:cs="宋体"/>
          <w:sz w:val="28"/>
          <w:szCs w:val="28"/>
        </w:rPr>
        <w:t xml:space="preserve">甲方：中国康复研究中心工会          乙方： </w:t>
      </w:r>
    </w:p>
    <w:p w14:paraId="261115A9">
      <w:pPr>
        <w:tabs>
          <w:tab w:val="left" w:pos="284"/>
        </w:tabs>
        <w:spacing w:line="500" w:lineRule="exact"/>
        <w:rPr>
          <w:rFonts w:ascii="仿宋" w:hAnsi="仿宋" w:eastAsia="仿宋" w:cs="宋体"/>
          <w:sz w:val="28"/>
          <w:szCs w:val="28"/>
        </w:rPr>
      </w:pPr>
      <w:r>
        <w:rPr>
          <w:rFonts w:hint="eastAsia" w:ascii="仿宋" w:hAnsi="仿宋" w:eastAsia="仿宋" w:cs="宋体"/>
          <w:sz w:val="28"/>
          <w:szCs w:val="28"/>
        </w:rPr>
        <w:t xml:space="preserve">  </w:t>
      </w:r>
    </w:p>
    <w:p w14:paraId="1F30F292">
      <w:pPr>
        <w:tabs>
          <w:tab w:val="left" w:pos="284"/>
        </w:tabs>
        <w:spacing w:line="500" w:lineRule="exact"/>
        <w:rPr>
          <w:rFonts w:ascii="仿宋" w:hAnsi="仿宋" w:eastAsia="仿宋" w:cs="宋体"/>
          <w:sz w:val="28"/>
          <w:szCs w:val="28"/>
        </w:rPr>
      </w:pPr>
      <w:r>
        <w:rPr>
          <w:rFonts w:hint="eastAsia" w:ascii="仿宋" w:hAnsi="仿宋" w:eastAsia="仿宋" w:cs="宋体"/>
          <w:sz w:val="28"/>
          <w:szCs w:val="28"/>
        </w:rPr>
        <w:t>甲方：法定代表人或授权签字人        乙方：法定代表人或授权签字人</w:t>
      </w:r>
    </w:p>
    <w:p w14:paraId="4EB22486">
      <w:pPr>
        <w:tabs>
          <w:tab w:val="left" w:pos="284"/>
        </w:tabs>
        <w:spacing w:line="500" w:lineRule="exact"/>
        <w:rPr>
          <w:rFonts w:ascii="仿宋" w:hAnsi="仿宋" w:eastAsia="仿宋" w:cs="宋体"/>
          <w:sz w:val="28"/>
          <w:szCs w:val="28"/>
        </w:rPr>
      </w:pPr>
      <w:r>
        <w:rPr>
          <w:rFonts w:hint="eastAsia" w:ascii="仿宋" w:hAnsi="仿宋" w:eastAsia="仿宋" w:cs="宋体"/>
          <w:sz w:val="28"/>
          <w:szCs w:val="28"/>
        </w:rPr>
        <w:t>（签字）：                           （签字）：</w:t>
      </w:r>
    </w:p>
    <w:p w14:paraId="15C36329">
      <w:pPr>
        <w:spacing w:line="500" w:lineRule="exact"/>
        <w:ind w:firstLine="564"/>
        <w:rPr>
          <w:rFonts w:ascii="仿宋" w:hAnsi="仿宋" w:eastAsia="仿宋" w:cs="宋体"/>
          <w:sz w:val="28"/>
          <w:szCs w:val="28"/>
        </w:rPr>
      </w:pPr>
    </w:p>
    <w:p w14:paraId="0BB08C48">
      <w:pPr>
        <w:spacing w:line="500" w:lineRule="exact"/>
        <w:rPr>
          <w:rFonts w:ascii="仿宋" w:hAnsi="仿宋" w:eastAsia="仿宋" w:cs="宋体"/>
          <w:sz w:val="28"/>
          <w:szCs w:val="28"/>
        </w:rPr>
      </w:pPr>
      <w:r>
        <w:rPr>
          <w:rFonts w:hint="eastAsia" w:ascii="仿宋" w:hAnsi="仿宋" w:eastAsia="仿宋" w:cs="宋体"/>
          <w:sz w:val="28"/>
          <w:szCs w:val="28"/>
        </w:rPr>
        <w:t xml:space="preserve">甲方（公章或合同章）：                乙方（公章或合同章）：                                                                     </w:t>
      </w:r>
    </w:p>
    <w:p w14:paraId="7EB30F77">
      <w:pPr>
        <w:spacing w:line="500" w:lineRule="exact"/>
        <w:rPr>
          <w:rFonts w:ascii="仿宋" w:hAnsi="仿宋" w:eastAsia="仿宋" w:cs="宋体"/>
          <w:sz w:val="28"/>
          <w:szCs w:val="28"/>
        </w:rPr>
      </w:pPr>
      <w:r>
        <w:rPr>
          <w:rFonts w:hint="eastAsia" w:ascii="仿宋" w:hAnsi="仿宋" w:eastAsia="仿宋" w:cs="宋体"/>
          <w:sz w:val="28"/>
          <w:szCs w:val="28"/>
        </w:rPr>
        <w:t xml:space="preserve">                           </w:t>
      </w:r>
    </w:p>
    <w:p w14:paraId="4F098D19">
      <w:pPr>
        <w:spacing w:line="500" w:lineRule="exact"/>
        <w:rPr>
          <w:rFonts w:ascii="仿宋" w:hAnsi="仿宋" w:eastAsia="仿宋" w:cs="宋体"/>
          <w:sz w:val="28"/>
          <w:szCs w:val="28"/>
        </w:rPr>
        <w:sectPr>
          <w:pgSz w:w="11906" w:h="16838"/>
          <w:pgMar w:top="720" w:right="720" w:bottom="720" w:left="720" w:header="851" w:footer="992" w:gutter="0"/>
          <w:cols w:space="720" w:num="1"/>
          <w:docGrid w:type="lines" w:linePitch="312" w:charSpace="0"/>
        </w:sectPr>
      </w:pPr>
      <w:r>
        <w:rPr>
          <w:rFonts w:hint="eastAsia" w:ascii="仿宋" w:hAnsi="仿宋" w:eastAsia="仿宋" w:cs="宋体"/>
          <w:sz w:val="28"/>
          <w:szCs w:val="28"/>
          <w:u w:val="single"/>
        </w:rPr>
        <w:t xml:space="preserve">      </w:t>
      </w:r>
      <w:r>
        <w:rPr>
          <w:rFonts w:hint="eastAsia" w:ascii="仿宋" w:hAnsi="仿宋" w:eastAsia="仿宋" w:cs="宋体"/>
          <w:sz w:val="28"/>
          <w:szCs w:val="28"/>
        </w:rPr>
        <w:t>年</w:t>
      </w:r>
      <w:r>
        <w:rPr>
          <w:rFonts w:hint="eastAsia" w:ascii="仿宋" w:hAnsi="仿宋" w:eastAsia="仿宋" w:cs="宋体"/>
          <w:sz w:val="28"/>
          <w:szCs w:val="28"/>
          <w:u w:val="single"/>
        </w:rPr>
        <w:t xml:space="preserve">      </w:t>
      </w:r>
      <w:r>
        <w:rPr>
          <w:rFonts w:hint="eastAsia" w:ascii="仿宋" w:hAnsi="仿宋" w:eastAsia="仿宋" w:cs="宋体"/>
          <w:sz w:val="28"/>
          <w:szCs w:val="28"/>
        </w:rPr>
        <w:t>月</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日              </w:t>
      </w:r>
      <w:r>
        <w:rPr>
          <w:rFonts w:hint="eastAsia" w:ascii="仿宋" w:hAnsi="仿宋" w:eastAsia="仿宋" w:cs="宋体"/>
          <w:sz w:val="28"/>
          <w:szCs w:val="28"/>
          <w:u w:val="single"/>
        </w:rPr>
        <w:t xml:space="preserve">      </w:t>
      </w:r>
      <w:r>
        <w:rPr>
          <w:rFonts w:hint="eastAsia" w:ascii="仿宋" w:hAnsi="仿宋" w:eastAsia="仿宋" w:cs="宋体"/>
          <w:sz w:val="28"/>
          <w:szCs w:val="28"/>
        </w:rPr>
        <w:t>年</w:t>
      </w:r>
      <w:r>
        <w:rPr>
          <w:rFonts w:hint="eastAsia" w:ascii="仿宋" w:hAnsi="仿宋" w:eastAsia="仿宋" w:cs="宋体"/>
          <w:sz w:val="28"/>
          <w:szCs w:val="28"/>
          <w:u w:val="single"/>
        </w:rPr>
        <w:t xml:space="preserve">     </w:t>
      </w:r>
      <w:r>
        <w:rPr>
          <w:rFonts w:hint="eastAsia" w:ascii="仿宋" w:hAnsi="仿宋" w:eastAsia="仿宋" w:cs="宋体"/>
          <w:sz w:val="28"/>
          <w:szCs w:val="28"/>
        </w:rPr>
        <w:t>月</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日  </w:t>
      </w:r>
    </w:p>
    <w:p w14:paraId="7E775BDD">
      <w:pPr>
        <w:rPr>
          <w:rFonts w:ascii="仿宋" w:hAnsi="仿宋" w:eastAsia="仿宋"/>
          <w:sz w:val="28"/>
          <w:szCs w:val="28"/>
        </w:rPr>
      </w:pPr>
    </w:p>
    <w:p w14:paraId="5A02403C">
      <w:pPr>
        <w:numPr>
          <w:ilvl w:val="0"/>
          <w:numId w:val="1"/>
        </w:numPr>
        <w:ind w:left="0" w:leftChars="0" w:firstLine="0" w:firstLineChars="0"/>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响应文件格式</w:t>
      </w:r>
    </w:p>
    <w:p w14:paraId="4C2C4DA1">
      <w:pPr>
        <w:jc w:val="left"/>
        <w:rPr>
          <w:rFonts w:ascii="仿宋" w:hAnsi="仿宋" w:eastAsia="仿宋" w:cs="仿宋"/>
          <w:b/>
          <w:bCs/>
          <w:sz w:val="28"/>
          <w:szCs w:val="28"/>
        </w:rPr>
      </w:pPr>
      <w:r>
        <w:rPr>
          <w:rFonts w:hint="eastAsia" w:ascii="仿宋" w:hAnsi="仿宋" w:eastAsia="仿宋" w:cs="仿宋"/>
          <w:b/>
          <w:bCs/>
          <w:sz w:val="28"/>
          <w:szCs w:val="28"/>
        </w:rPr>
        <w:t>1  响应函</w:t>
      </w:r>
    </w:p>
    <w:p w14:paraId="57727868">
      <w:pPr>
        <w:jc w:val="center"/>
        <w:rPr>
          <w:rFonts w:hint="eastAsia" w:ascii="仿宋" w:hAnsi="仿宋" w:eastAsia="仿宋" w:cs="仿宋"/>
          <w:b/>
          <w:bCs/>
          <w:sz w:val="28"/>
          <w:szCs w:val="28"/>
        </w:rPr>
      </w:pPr>
      <w:r>
        <w:rPr>
          <w:rFonts w:hint="eastAsia" w:ascii="仿宋" w:hAnsi="仿宋" w:eastAsia="仿宋" w:cs="仿宋"/>
          <w:b/>
          <w:bCs/>
          <w:sz w:val="28"/>
          <w:szCs w:val="28"/>
        </w:rPr>
        <w:t>响应函</w:t>
      </w:r>
    </w:p>
    <w:p w14:paraId="1CA54D38">
      <w:pPr>
        <w:rPr>
          <w:rFonts w:ascii="仿宋" w:hAnsi="仿宋" w:eastAsia="仿宋" w:cs="仿宋"/>
          <w:sz w:val="28"/>
          <w:szCs w:val="28"/>
        </w:rPr>
      </w:pPr>
      <w:r>
        <w:rPr>
          <w:rFonts w:hint="eastAsia" w:ascii="仿宋" w:hAnsi="仿宋" w:eastAsia="仿宋" w:cs="仿宋"/>
          <w:sz w:val="28"/>
          <w:szCs w:val="28"/>
        </w:rPr>
        <w:t>致：中国康复研究中心</w:t>
      </w:r>
    </w:p>
    <w:p w14:paraId="465897D3">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我方自愿比选活动，并对此项目进行响应。依据比选文件规定，我方提交响应文件正本1份、副本_4_份。</w:t>
      </w:r>
    </w:p>
    <w:p w14:paraId="365A4208">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 我方已详细审查全部比选文件，自愿参与比选并承诺如下：</w:t>
      </w:r>
    </w:p>
    <w:p w14:paraId="78B44C2B">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（1）我方已提供的全部文件资料是真实、准确的，并对此承担一切法律后果。</w:t>
      </w:r>
    </w:p>
    <w:p w14:paraId="17E4E26E">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（2）如我方成交，我方将在法律规定的期限内与你方签订合同，并在合同约定的期限内完成合同规定的全部义务。</w:t>
      </w:r>
    </w:p>
    <w:p w14:paraId="11EA6A81">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（3）我方同意提供按照贵方可能要求的与其比选有关的一切数据或资料。</w:t>
      </w:r>
    </w:p>
    <w:p w14:paraId="7D421EDA">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 其他补充条款（如有）：_____/____。</w:t>
      </w:r>
    </w:p>
    <w:p w14:paraId="46BD6C3B">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与本比选有关的一切正式往来信函请寄：</w:t>
      </w:r>
    </w:p>
    <w:p w14:paraId="2FDAD176">
      <w:pPr>
        <w:rPr>
          <w:rFonts w:ascii="仿宋" w:hAnsi="仿宋" w:eastAsia="仿宋" w:cs="仿宋"/>
          <w:sz w:val="28"/>
          <w:szCs w:val="28"/>
        </w:rPr>
      </w:pPr>
      <w:r>
        <w:rPr>
          <w:rFonts w:hint="eastAsia" w:ascii="仿宋" w:hAnsi="仿宋" w:eastAsia="仿宋" w:cs="仿宋"/>
          <w:sz w:val="28"/>
          <w:szCs w:val="28"/>
        </w:rPr>
        <w:t>地址_______________________传真____________________________</w:t>
      </w:r>
    </w:p>
    <w:p w14:paraId="16935FB3">
      <w:pPr>
        <w:rPr>
          <w:rFonts w:ascii="仿宋" w:hAnsi="仿宋" w:eastAsia="仿宋" w:cs="仿宋"/>
          <w:sz w:val="28"/>
          <w:szCs w:val="28"/>
        </w:rPr>
      </w:pPr>
      <w:r>
        <w:rPr>
          <w:rFonts w:hint="eastAsia" w:ascii="仿宋" w:hAnsi="仿宋" w:eastAsia="仿宋" w:cs="仿宋"/>
          <w:sz w:val="28"/>
          <w:szCs w:val="28"/>
        </w:rPr>
        <w:t>电话____________________电子函件________________________</w:t>
      </w:r>
    </w:p>
    <w:p w14:paraId="5D9832FE">
      <w:pPr>
        <w:rPr>
          <w:rFonts w:ascii="仿宋" w:hAnsi="仿宋" w:eastAsia="仿宋" w:cs="仿宋"/>
          <w:sz w:val="28"/>
          <w:szCs w:val="28"/>
        </w:rPr>
      </w:pPr>
    </w:p>
    <w:p w14:paraId="5B9E3D95">
      <w:pPr>
        <w:rPr>
          <w:rFonts w:ascii="仿宋" w:hAnsi="仿宋" w:eastAsia="仿宋" w:cs="仿宋"/>
          <w:sz w:val="28"/>
          <w:szCs w:val="28"/>
        </w:rPr>
      </w:pPr>
      <w:r>
        <w:rPr>
          <w:rFonts w:hint="eastAsia" w:ascii="仿宋" w:hAnsi="仿宋" w:eastAsia="仿宋" w:cs="仿宋"/>
          <w:sz w:val="28"/>
          <w:szCs w:val="28"/>
        </w:rPr>
        <w:t>供应商名称（加盖公章） ___________</w:t>
      </w:r>
    </w:p>
    <w:p w14:paraId="0C58263A">
      <w:pPr>
        <w:rPr>
          <w:rFonts w:ascii="仿宋" w:hAnsi="仿宋" w:eastAsia="仿宋" w:cs="仿宋"/>
          <w:sz w:val="30"/>
          <w:szCs w:val="30"/>
        </w:rPr>
      </w:pPr>
      <w:r>
        <w:rPr>
          <w:rFonts w:hint="eastAsia" w:ascii="仿宋" w:hAnsi="仿宋" w:eastAsia="仿宋" w:cs="仿宋"/>
          <w:sz w:val="28"/>
          <w:szCs w:val="28"/>
        </w:rPr>
        <w:t xml:space="preserve">日期：_____年______月______日  </w:t>
      </w:r>
      <w:r>
        <w:rPr>
          <w:rFonts w:hint="eastAsia" w:ascii="仿宋" w:hAnsi="仿宋" w:eastAsia="仿宋" w:cs="仿宋"/>
          <w:sz w:val="30"/>
          <w:szCs w:val="30"/>
        </w:rPr>
        <w:t xml:space="preserve">  </w:t>
      </w:r>
    </w:p>
    <w:p w14:paraId="714C669F">
      <w:pPr>
        <w:rPr>
          <w:rFonts w:ascii="仿宋" w:hAnsi="仿宋" w:eastAsia="仿宋" w:cs="仿宋"/>
          <w:sz w:val="30"/>
          <w:szCs w:val="30"/>
        </w:rPr>
      </w:pPr>
    </w:p>
    <w:p w14:paraId="25FB1B9C">
      <w:pPr>
        <w:rPr>
          <w:rFonts w:ascii="仿宋" w:hAnsi="仿宋" w:eastAsia="仿宋" w:cs="仿宋"/>
          <w:sz w:val="30"/>
          <w:szCs w:val="30"/>
        </w:rPr>
      </w:pPr>
    </w:p>
    <w:p w14:paraId="785600F6">
      <w:pPr>
        <w:jc w:val="left"/>
        <w:rPr>
          <w:rFonts w:ascii="仿宋" w:hAnsi="仿宋" w:eastAsia="仿宋" w:cs="仿宋"/>
          <w:b/>
          <w:bCs/>
          <w:sz w:val="28"/>
          <w:szCs w:val="28"/>
        </w:rPr>
      </w:pPr>
      <w:r>
        <w:rPr>
          <w:rFonts w:hint="eastAsia" w:ascii="仿宋" w:hAnsi="仿宋" w:eastAsia="仿宋" w:cs="仿宋"/>
          <w:b/>
          <w:bCs/>
          <w:sz w:val="28"/>
          <w:szCs w:val="28"/>
        </w:rPr>
        <w:t>2  授权委托书</w:t>
      </w:r>
    </w:p>
    <w:p w14:paraId="3EB54D9C">
      <w:pPr>
        <w:jc w:val="center"/>
        <w:rPr>
          <w:rFonts w:ascii="仿宋" w:hAnsi="仿宋" w:eastAsia="仿宋" w:cs="仿宋"/>
          <w:b/>
          <w:bCs/>
          <w:sz w:val="28"/>
          <w:szCs w:val="28"/>
        </w:rPr>
      </w:pPr>
      <w:r>
        <w:rPr>
          <w:rFonts w:hint="eastAsia" w:ascii="仿宋" w:hAnsi="仿宋" w:eastAsia="仿宋" w:cs="仿宋"/>
          <w:b/>
          <w:bCs/>
          <w:sz w:val="28"/>
          <w:szCs w:val="28"/>
        </w:rPr>
        <w:t>授权委托书</w:t>
      </w:r>
    </w:p>
    <w:p w14:paraId="7EA3F67F">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本人</w:t>
      </w:r>
      <w:bookmarkStart w:id="5" w:name="OLE_LINK1"/>
      <w:r>
        <w:rPr>
          <w:rFonts w:hint="eastAsia" w:ascii="仿宋" w:hAnsi="仿宋" w:eastAsia="仿宋" w:cs="仿宋"/>
          <w:sz w:val="28"/>
          <w:szCs w:val="28"/>
          <w:u w:val="single"/>
        </w:rPr>
        <w:t xml:space="preserve">         </w:t>
      </w:r>
      <w:bookmarkEnd w:id="5"/>
      <w:r>
        <w:rPr>
          <w:rFonts w:hint="eastAsia" w:ascii="仿宋" w:hAnsi="仿宋" w:eastAsia="仿宋" w:cs="仿宋"/>
          <w:sz w:val="28"/>
          <w:szCs w:val="28"/>
        </w:rPr>
        <w:t>（姓名）系</w:t>
      </w:r>
      <w:r>
        <w:rPr>
          <w:rFonts w:hint="eastAsia" w:ascii="仿宋" w:hAnsi="仿宋" w:eastAsia="仿宋" w:cs="仿宋"/>
          <w:sz w:val="28"/>
          <w:szCs w:val="28"/>
          <w:u w:val="single"/>
        </w:rPr>
        <w:t xml:space="preserve">         </w:t>
      </w:r>
      <w:r>
        <w:rPr>
          <w:rFonts w:hint="eastAsia" w:ascii="仿宋" w:hAnsi="仿宋" w:eastAsia="仿宋" w:cs="仿宋"/>
          <w:sz w:val="28"/>
          <w:szCs w:val="28"/>
        </w:rPr>
        <w:t>（供应商名称）的法定代表人（单位负责人），现委托</w:t>
      </w:r>
      <w:r>
        <w:rPr>
          <w:rFonts w:hint="eastAsia" w:ascii="仿宋" w:hAnsi="仿宋" w:eastAsia="仿宋" w:cs="仿宋"/>
          <w:sz w:val="28"/>
          <w:szCs w:val="28"/>
          <w:u w:val="single"/>
        </w:rPr>
        <w:t xml:space="preserve">         </w:t>
      </w:r>
      <w:r>
        <w:rPr>
          <w:rFonts w:hint="eastAsia" w:ascii="仿宋" w:hAnsi="仿宋" w:eastAsia="仿宋" w:cs="仿宋"/>
          <w:sz w:val="28"/>
          <w:szCs w:val="28"/>
        </w:rPr>
        <w:t>（姓名）为我方代理人。代理人根据授权，处理本次采购有关事宜，其法律后果由我方承担。</w:t>
      </w:r>
    </w:p>
    <w:p w14:paraId="7FA3446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委托期限：自本授权委托书签署之日起至签订合同之日止。</w:t>
      </w:r>
    </w:p>
    <w:p w14:paraId="6A7AF54F">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代理人无转委托权。</w:t>
      </w:r>
    </w:p>
    <w:p w14:paraId="7A59D3B3">
      <w:pPr>
        <w:rPr>
          <w:rFonts w:ascii="仿宋" w:hAnsi="仿宋" w:eastAsia="仿宋" w:cs="仿宋"/>
          <w:sz w:val="28"/>
          <w:szCs w:val="28"/>
        </w:rPr>
      </w:pPr>
    </w:p>
    <w:p w14:paraId="6450B0E7">
      <w:pPr>
        <w:rPr>
          <w:rFonts w:ascii="仿宋" w:hAnsi="仿宋" w:eastAsia="仿宋" w:cs="仿宋"/>
          <w:sz w:val="28"/>
          <w:szCs w:val="28"/>
        </w:rPr>
      </w:pPr>
      <w:r>
        <w:rPr>
          <w:rFonts w:hint="eastAsia" w:ascii="仿宋" w:hAnsi="仿宋" w:eastAsia="仿宋" w:cs="仿宋"/>
          <w:sz w:val="28"/>
          <w:szCs w:val="28"/>
        </w:rPr>
        <w:t>供应商名称（加盖公章）：________________</w:t>
      </w:r>
    </w:p>
    <w:p w14:paraId="7E3A2181">
      <w:pPr>
        <w:rPr>
          <w:rFonts w:ascii="仿宋" w:hAnsi="仿宋" w:eastAsia="仿宋" w:cs="仿宋"/>
          <w:sz w:val="28"/>
          <w:szCs w:val="28"/>
        </w:rPr>
      </w:pPr>
      <w:r>
        <w:rPr>
          <w:rFonts w:hint="eastAsia" w:ascii="仿宋" w:hAnsi="仿宋" w:eastAsia="仿宋" w:cs="仿宋"/>
          <w:sz w:val="28"/>
          <w:szCs w:val="28"/>
        </w:rPr>
        <w:t>法定代表人（单位负责人）（签字或签章）：________________</w:t>
      </w:r>
    </w:p>
    <w:p w14:paraId="2BC73B5D">
      <w:pPr>
        <w:rPr>
          <w:rFonts w:ascii="仿宋" w:hAnsi="仿宋" w:eastAsia="仿宋" w:cs="仿宋"/>
          <w:sz w:val="28"/>
          <w:szCs w:val="28"/>
        </w:rPr>
      </w:pPr>
      <w:r>
        <w:rPr>
          <w:rFonts w:hint="eastAsia" w:ascii="仿宋" w:hAnsi="仿宋" w:eastAsia="仿宋" w:cs="仿宋"/>
          <w:sz w:val="28"/>
          <w:szCs w:val="28"/>
        </w:rPr>
        <w:t xml:space="preserve">委托代理人（签字或签章）：________________                          </w:t>
      </w:r>
    </w:p>
    <w:p w14:paraId="688ADC60">
      <w:pPr>
        <w:rPr>
          <w:rFonts w:ascii="仿宋" w:hAnsi="仿宋" w:eastAsia="仿宋" w:cs="仿宋"/>
          <w:sz w:val="28"/>
          <w:szCs w:val="28"/>
        </w:rPr>
      </w:pPr>
      <w:r>
        <w:rPr>
          <w:rFonts w:hint="eastAsia" w:ascii="仿宋" w:hAnsi="仿宋" w:eastAsia="仿宋" w:cs="仿宋"/>
          <w:sz w:val="28"/>
          <w:szCs w:val="28"/>
        </w:rPr>
        <w:t>日期：_____年______月______日</w:t>
      </w:r>
    </w:p>
    <w:p w14:paraId="5CAE5728">
      <w:pPr>
        <w:rPr>
          <w:rFonts w:ascii="仿宋" w:hAnsi="仿宋" w:eastAsia="仿宋" w:cs="仿宋"/>
          <w:sz w:val="28"/>
          <w:szCs w:val="28"/>
        </w:rPr>
      </w:pPr>
      <w:r>
        <w:rPr>
          <w:rFonts w:hint="eastAsia" w:ascii="仿宋" w:hAnsi="仿宋" w:eastAsia="仿宋" w:cs="仿宋"/>
          <w:sz w:val="28"/>
          <w:szCs w:val="28"/>
        </w:rPr>
        <w:t>附：法定代表人及委托代理人有效期内的身份证正反面复印件。</w:t>
      </w:r>
    </w:p>
    <w:p w14:paraId="199C29A7">
      <w:pPr>
        <w:rPr>
          <w:rFonts w:ascii="仿宋" w:hAnsi="仿宋" w:eastAsia="仿宋" w:cs="仿宋"/>
          <w:sz w:val="28"/>
          <w:szCs w:val="28"/>
        </w:rPr>
      </w:pPr>
    </w:p>
    <w:p w14:paraId="1F722CB6">
      <w:pPr>
        <w:rPr>
          <w:rFonts w:ascii="仿宋" w:hAnsi="仿宋" w:eastAsia="仿宋" w:cs="仿宋"/>
          <w:sz w:val="28"/>
          <w:szCs w:val="28"/>
        </w:rPr>
      </w:pPr>
      <w:r>
        <w:rPr>
          <w:rFonts w:hint="eastAsia" w:ascii="仿宋" w:hAnsi="仿宋" w:eastAsia="仿宋" w:cs="仿宋"/>
          <w:sz w:val="28"/>
          <w:szCs w:val="28"/>
        </w:rPr>
        <w:t>说明：</w:t>
      </w:r>
    </w:p>
    <w:p w14:paraId="494D6DCB">
      <w:pPr>
        <w:rPr>
          <w:rFonts w:ascii="仿宋" w:hAnsi="仿宋" w:eastAsia="仿宋" w:cs="仿宋"/>
          <w:sz w:val="28"/>
          <w:szCs w:val="28"/>
        </w:rPr>
      </w:pPr>
      <w:r>
        <w:rPr>
          <w:rFonts w:hint="eastAsia" w:ascii="仿宋" w:hAnsi="仿宋" w:eastAsia="仿宋" w:cs="仿宋"/>
          <w:sz w:val="28"/>
          <w:szCs w:val="28"/>
        </w:rPr>
        <w:t>1.若响应文件中签字之处均为法定代表人（单位负责人）本人签署，则可不提供本《授权委托书》，但须提供《法定代表人（单位负责人）身份证明》。</w:t>
      </w:r>
    </w:p>
    <w:p w14:paraId="626CC953">
      <w:pPr>
        <w:rPr>
          <w:rFonts w:ascii="仿宋" w:hAnsi="仿宋" w:eastAsia="仿宋" w:cs="仿宋"/>
          <w:sz w:val="28"/>
          <w:szCs w:val="28"/>
        </w:rPr>
      </w:pPr>
      <w:r>
        <w:rPr>
          <w:rFonts w:hint="eastAsia" w:ascii="仿宋" w:hAnsi="仿宋" w:eastAsia="仿宋" w:cs="仿宋"/>
          <w:sz w:val="28"/>
          <w:szCs w:val="28"/>
        </w:rPr>
        <w:t>2. 若响应文件中签字之处均为非法定代表人（单位负责人）本人签署，则可不提供《法定代表人（单位负责人）身份证明》，但须提供本《授权委托书》。</w:t>
      </w:r>
    </w:p>
    <w:p w14:paraId="3F665DF7">
      <w:pPr>
        <w:rPr>
          <w:rFonts w:ascii="仿宋" w:hAnsi="仿宋" w:eastAsia="仿宋" w:cs="仿宋"/>
          <w:sz w:val="28"/>
          <w:szCs w:val="28"/>
        </w:rPr>
      </w:pPr>
      <w:r>
        <w:rPr>
          <w:rFonts w:hint="eastAsia" w:ascii="仿宋" w:hAnsi="仿宋" w:eastAsia="仿宋" w:cs="仿宋"/>
          <w:sz w:val="28"/>
          <w:szCs w:val="28"/>
        </w:rPr>
        <w:t>附：法定代表人（单位负责人）身份证明</w:t>
      </w:r>
    </w:p>
    <w:p w14:paraId="110FDFEA">
      <w:pPr>
        <w:jc w:val="center"/>
        <w:rPr>
          <w:rFonts w:ascii="仿宋" w:hAnsi="仿宋" w:eastAsia="仿宋" w:cs="仿宋"/>
          <w:b/>
          <w:bCs/>
          <w:sz w:val="28"/>
          <w:szCs w:val="28"/>
        </w:rPr>
      </w:pPr>
      <w:r>
        <w:rPr>
          <w:rFonts w:hint="eastAsia" w:ascii="仿宋" w:hAnsi="仿宋" w:eastAsia="仿宋" w:cs="仿宋"/>
          <w:b/>
          <w:bCs/>
          <w:sz w:val="28"/>
          <w:szCs w:val="28"/>
        </w:rPr>
        <w:t>法定代表人资格声明</w:t>
      </w:r>
    </w:p>
    <w:p w14:paraId="137D095B">
      <w:pPr>
        <w:rPr>
          <w:rFonts w:ascii="仿宋" w:hAnsi="仿宋" w:eastAsia="仿宋" w:cs="仿宋"/>
          <w:sz w:val="28"/>
          <w:szCs w:val="28"/>
        </w:rPr>
      </w:pPr>
      <w:r>
        <w:rPr>
          <w:rFonts w:hint="eastAsia" w:ascii="仿宋" w:hAnsi="仿宋" w:eastAsia="仿宋" w:cs="仿宋"/>
          <w:sz w:val="28"/>
          <w:szCs w:val="28"/>
        </w:rPr>
        <w:t>致：中国康复研究中心</w:t>
      </w:r>
    </w:p>
    <w:p w14:paraId="240A2143">
      <w:pPr>
        <w:ind w:firstLine="425" w:firstLineChars="152"/>
        <w:rPr>
          <w:rFonts w:ascii="仿宋" w:hAnsi="仿宋" w:eastAsia="仿宋" w:cs="仿宋"/>
          <w:sz w:val="28"/>
          <w:szCs w:val="28"/>
        </w:rPr>
      </w:pPr>
      <w:r>
        <w:rPr>
          <w:rFonts w:hint="eastAsia" w:ascii="仿宋" w:hAnsi="仿宋" w:eastAsia="仿宋" w:cs="仿宋"/>
          <w:sz w:val="28"/>
          <w:szCs w:val="28"/>
        </w:rPr>
        <w:t>兹证明，</w:t>
      </w:r>
    </w:p>
    <w:p w14:paraId="40996842">
      <w:pPr>
        <w:ind w:firstLine="425" w:firstLineChars="152"/>
        <w:rPr>
          <w:rFonts w:ascii="仿宋" w:hAnsi="仿宋" w:eastAsia="仿宋" w:cs="仿宋"/>
          <w:sz w:val="28"/>
          <w:szCs w:val="28"/>
        </w:rPr>
      </w:pPr>
      <w:r>
        <w:rPr>
          <w:rFonts w:hint="eastAsia" w:ascii="仿宋" w:hAnsi="仿宋" w:eastAsia="仿宋" w:cs="仿宋"/>
          <w:sz w:val="28"/>
          <w:szCs w:val="28"/>
        </w:rPr>
        <w:t>姓名：______性别：____年龄：____职务：____</w:t>
      </w:r>
    </w:p>
    <w:p w14:paraId="11722DA2">
      <w:pPr>
        <w:ind w:firstLine="425" w:firstLineChars="152"/>
        <w:rPr>
          <w:rFonts w:ascii="仿宋" w:hAnsi="仿宋" w:eastAsia="仿宋" w:cs="仿宋"/>
          <w:sz w:val="28"/>
          <w:szCs w:val="28"/>
        </w:rPr>
      </w:pPr>
    </w:p>
    <w:p w14:paraId="3BED50E1">
      <w:pPr>
        <w:ind w:firstLine="425" w:firstLineChars="152"/>
        <w:rPr>
          <w:rFonts w:ascii="仿宋" w:hAnsi="仿宋" w:eastAsia="仿宋" w:cs="仿宋"/>
          <w:sz w:val="28"/>
          <w:szCs w:val="28"/>
        </w:rPr>
      </w:pPr>
      <w:r>
        <w:rPr>
          <w:rFonts w:hint="eastAsia" w:ascii="仿宋" w:hAnsi="仿宋" w:eastAsia="仿宋" w:cs="仿宋"/>
          <w:sz w:val="28"/>
          <w:szCs w:val="28"/>
        </w:rPr>
        <w:t>系</w:t>
      </w:r>
      <w:r>
        <w:rPr>
          <w:rFonts w:hint="eastAsia" w:ascii="仿宋" w:hAnsi="仿宋" w:eastAsia="仿宋" w:cs="仿宋"/>
          <w:sz w:val="28"/>
          <w:szCs w:val="28"/>
        </w:rPr>
        <w:tab/>
      </w:r>
      <w:r>
        <w:rPr>
          <w:rFonts w:hint="eastAsia" w:ascii="仿宋" w:hAnsi="仿宋" w:eastAsia="仿宋" w:cs="仿宋"/>
          <w:sz w:val="28"/>
          <w:szCs w:val="28"/>
          <w:u w:val="single"/>
        </w:rPr>
        <w:t>（供应商名称）</w:t>
      </w:r>
      <w:r>
        <w:rPr>
          <w:rFonts w:hint="eastAsia" w:ascii="仿宋" w:hAnsi="仿宋" w:eastAsia="仿宋" w:cs="仿宋"/>
          <w:sz w:val="28"/>
          <w:szCs w:val="28"/>
        </w:rPr>
        <w:t>的法定代表人（单位负责人）。</w:t>
      </w:r>
    </w:p>
    <w:p w14:paraId="79B7D6FB">
      <w:pPr>
        <w:rPr>
          <w:rFonts w:ascii="仿宋" w:hAnsi="仿宋" w:eastAsia="仿宋" w:cs="仿宋"/>
          <w:sz w:val="28"/>
          <w:szCs w:val="28"/>
        </w:rPr>
      </w:pPr>
    </w:p>
    <w:p w14:paraId="0DB9E609">
      <w:pPr>
        <w:rPr>
          <w:rFonts w:ascii="仿宋" w:hAnsi="仿宋" w:eastAsia="仿宋" w:cs="仿宋"/>
          <w:sz w:val="28"/>
          <w:szCs w:val="28"/>
        </w:rPr>
      </w:pPr>
    </w:p>
    <w:p w14:paraId="15A9080E">
      <w:pPr>
        <w:rPr>
          <w:rFonts w:ascii="仿宋" w:hAnsi="仿宋" w:eastAsia="仿宋" w:cs="仿宋"/>
          <w:sz w:val="28"/>
          <w:szCs w:val="28"/>
        </w:rPr>
      </w:pPr>
    </w:p>
    <w:p w14:paraId="6B858482">
      <w:pPr>
        <w:rPr>
          <w:rFonts w:ascii="仿宋" w:hAnsi="仿宋" w:eastAsia="仿宋" w:cs="仿宋"/>
          <w:sz w:val="30"/>
          <w:szCs w:val="30"/>
        </w:rPr>
      </w:pPr>
      <w:r>
        <w:rPr>
          <w:rFonts w:hint="eastAsia" w:ascii="仿宋" w:hAnsi="仿宋" w:eastAsia="仿宋" w:cs="仿宋"/>
          <w:sz w:val="28"/>
          <w:szCs w:val="28"/>
        </w:rPr>
        <w:t>附：法定代表人（单位负责人）有效期内的身份证正反面复印件。</w:t>
      </w:r>
    </w:p>
    <w:p w14:paraId="01595C11">
      <w:pPr>
        <w:rPr>
          <w:rFonts w:ascii="仿宋" w:hAnsi="仿宋" w:eastAsia="仿宋" w:cs="仿宋"/>
          <w:sz w:val="30"/>
          <w:szCs w:val="30"/>
        </w:rPr>
      </w:pPr>
    </w:p>
    <w:p w14:paraId="7CEB66A8">
      <w:pPr>
        <w:rPr>
          <w:rFonts w:ascii="仿宋" w:hAnsi="仿宋" w:eastAsia="仿宋" w:cs="仿宋"/>
          <w:sz w:val="30"/>
          <w:szCs w:val="30"/>
        </w:rPr>
      </w:pPr>
    </w:p>
    <w:p w14:paraId="6A1611FD">
      <w:pPr>
        <w:rPr>
          <w:rFonts w:ascii="仿宋" w:hAnsi="仿宋" w:eastAsia="仿宋" w:cs="仿宋"/>
          <w:sz w:val="30"/>
          <w:szCs w:val="30"/>
        </w:rPr>
      </w:pPr>
    </w:p>
    <w:p w14:paraId="49732C93">
      <w:pPr>
        <w:rPr>
          <w:rFonts w:ascii="仿宋" w:hAnsi="仿宋" w:eastAsia="仿宋" w:cs="仿宋"/>
          <w:sz w:val="30"/>
          <w:szCs w:val="30"/>
        </w:rPr>
      </w:pPr>
    </w:p>
    <w:p w14:paraId="065A0CB6">
      <w:pPr>
        <w:rPr>
          <w:rFonts w:ascii="仿宋" w:hAnsi="仿宋" w:eastAsia="仿宋" w:cs="仿宋"/>
          <w:sz w:val="28"/>
          <w:szCs w:val="28"/>
        </w:rPr>
      </w:pPr>
      <w:r>
        <w:rPr>
          <w:rFonts w:hint="eastAsia" w:ascii="仿宋" w:hAnsi="仿宋" w:eastAsia="仿宋" w:cs="仿宋"/>
          <w:sz w:val="28"/>
          <w:szCs w:val="28"/>
        </w:rPr>
        <w:t>供应商名称（加盖公章）：________________</w:t>
      </w:r>
    </w:p>
    <w:p w14:paraId="4570E798">
      <w:pPr>
        <w:rPr>
          <w:rFonts w:ascii="仿宋" w:hAnsi="仿宋" w:eastAsia="仿宋" w:cs="仿宋"/>
          <w:sz w:val="28"/>
          <w:szCs w:val="28"/>
        </w:rPr>
      </w:pPr>
      <w:r>
        <w:rPr>
          <w:rFonts w:hint="eastAsia" w:ascii="仿宋" w:hAnsi="仿宋" w:eastAsia="仿宋" w:cs="仿宋"/>
          <w:sz w:val="28"/>
          <w:szCs w:val="28"/>
        </w:rPr>
        <w:t>法定代表人（单位负责人）（签字或签章）：________________</w:t>
      </w:r>
    </w:p>
    <w:p w14:paraId="1B39740B">
      <w:pPr>
        <w:rPr>
          <w:rFonts w:ascii="仿宋" w:hAnsi="仿宋" w:eastAsia="仿宋" w:cs="仿宋"/>
          <w:sz w:val="28"/>
          <w:szCs w:val="28"/>
        </w:rPr>
      </w:pPr>
      <w:r>
        <w:rPr>
          <w:rFonts w:hint="eastAsia" w:ascii="仿宋" w:hAnsi="仿宋" w:eastAsia="仿宋" w:cs="仿宋"/>
          <w:sz w:val="28"/>
          <w:szCs w:val="28"/>
        </w:rPr>
        <w:t>日期：_____年______月______日</w:t>
      </w:r>
    </w:p>
    <w:p w14:paraId="265AA0BD">
      <w:pPr>
        <w:widowControl/>
        <w:jc w:val="left"/>
        <w:rPr>
          <w:rFonts w:ascii="仿宋" w:hAnsi="仿宋" w:eastAsia="仿宋" w:cs="仿宋"/>
          <w:sz w:val="30"/>
          <w:szCs w:val="30"/>
        </w:rPr>
      </w:pPr>
      <w:r>
        <w:rPr>
          <w:rFonts w:ascii="仿宋" w:hAnsi="仿宋" w:eastAsia="仿宋" w:cs="仿宋"/>
          <w:sz w:val="30"/>
          <w:szCs w:val="30"/>
        </w:rPr>
        <w:br w:type="page"/>
      </w:r>
    </w:p>
    <w:p w14:paraId="21C3768E">
      <w:pPr>
        <w:rPr>
          <w:rFonts w:ascii="仿宋" w:hAnsi="仿宋" w:eastAsia="仿宋" w:cs="仿宋"/>
          <w:sz w:val="28"/>
          <w:szCs w:val="28"/>
        </w:rPr>
      </w:pPr>
      <w:r>
        <w:rPr>
          <w:rFonts w:hint="eastAsia" w:ascii="仿宋" w:hAnsi="仿宋" w:eastAsia="仿宋" w:cs="仿宋"/>
          <w:sz w:val="28"/>
          <w:szCs w:val="28"/>
        </w:rPr>
        <w:t>3  “电影票”张数，及简介。</w:t>
      </w:r>
    </w:p>
    <w:p w14:paraId="1CBE387E">
      <w:pPr>
        <w:rPr>
          <w:rFonts w:ascii="仿宋" w:hAnsi="仿宋" w:eastAsia="仿宋" w:cs="仿宋"/>
          <w:sz w:val="28"/>
          <w:szCs w:val="28"/>
        </w:rPr>
      </w:pPr>
    </w:p>
    <w:p w14:paraId="04D7B7B2">
      <w:pPr>
        <w:rPr>
          <w:rFonts w:ascii="仿宋" w:hAnsi="仿宋" w:eastAsia="仿宋" w:cs="仿宋"/>
          <w:sz w:val="28"/>
          <w:szCs w:val="28"/>
        </w:rPr>
      </w:pPr>
      <w:r>
        <w:rPr>
          <w:rFonts w:hint="eastAsia" w:ascii="仿宋" w:hAnsi="仿宋" w:eastAsia="仿宋" w:cs="仿宋"/>
          <w:sz w:val="28"/>
          <w:szCs w:val="28"/>
        </w:rPr>
        <w:t>提供电影通兑</w:t>
      </w:r>
      <w:r>
        <w:rPr>
          <w:rFonts w:hint="eastAsia" w:ascii="仿宋" w:hAnsi="仿宋" w:eastAsia="仿宋" w:cs="仿宋"/>
          <w:sz w:val="28"/>
          <w:szCs w:val="28"/>
          <w:lang w:val="en-US" w:eastAsia="zh-CN"/>
        </w:rPr>
        <w:t>券</w:t>
      </w:r>
      <w:r>
        <w:rPr>
          <w:rFonts w:hint="eastAsia" w:ascii="仿宋" w:hAnsi="仿宋" w:eastAsia="仿宋" w:cs="仿宋"/>
          <w:sz w:val="28"/>
          <w:szCs w:val="28"/>
          <w:u w:val="single"/>
        </w:rPr>
        <w:t xml:space="preserve">           </w:t>
      </w:r>
      <w:r>
        <w:rPr>
          <w:rFonts w:hint="eastAsia" w:ascii="仿宋" w:hAnsi="仿宋" w:eastAsia="仿宋" w:cs="仿宋"/>
          <w:sz w:val="28"/>
          <w:szCs w:val="28"/>
        </w:rPr>
        <w:t>张</w:t>
      </w:r>
    </w:p>
    <w:p w14:paraId="1F0025B1">
      <w:pPr>
        <w:pStyle w:val="2"/>
        <w:ind w:left="0" w:leftChars="0"/>
        <w:rPr>
          <w:rFonts w:ascii="仿宋" w:hAnsi="仿宋" w:eastAsia="仿宋" w:cs="仿宋"/>
          <w:sz w:val="28"/>
          <w:szCs w:val="28"/>
        </w:rPr>
      </w:pPr>
    </w:p>
    <w:p w14:paraId="0931941C">
      <w:pPr>
        <w:pStyle w:val="2"/>
        <w:ind w:left="0" w:leftChars="0"/>
        <w:rPr>
          <w:rFonts w:ascii="仿宋" w:hAnsi="仿宋" w:eastAsia="仿宋" w:cs="仿宋"/>
          <w:sz w:val="28"/>
          <w:szCs w:val="28"/>
        </w:rPr>
      </w:pPr>
      <w:r>
        <w:rPr>
          <w:rFonts w:hint="eastAsia" w:ascii="仿宋" w:hAnsi="仿宋" w:eastAsia="仿宋" w:cs="仿宋"/>
          <w:sz w:val="28"/>
          <w:szCs w:val="28"/>
        </w:rPr>
        <w:t>对于是否需要补差价进行说明：</w:t>
      </w:r>
    </w:p>
    <w:p w14:paraId="6D33BE51">
      <w:pPr>
        <w:rPr>
          <w:rFonts w:ascii="仿宋" w:hAnsi="仿宋" w:eastAsia="仿宋" w:cs="仿宋"/>
          <w:sz w:val="28"/>
          <w:szCs w:val="28"/>
        </w:rPr>
      </w:pPr>
    </w:p>
    <w:p w14:paraId="199820AB">
      <w:pPr>
        <w:pStyle w:val="2"/>
        <w:ind w:left="0" w:leftChars="0"/>
        <w:rPr>
          <w:rFonts w:ascii="仿宋" w:hAnsi="仿宋" w:eastAsia="仿宋" w:cs="仿宋"/>
          <w:sz w:val="28"/>
          <w:szCs w:val="28"/>
        </w:rPr>
      </w:pPr>
      <w:r>
        <w:rPr>
          <w:rFonts w:hint="eastAsia" w:ascii="仿宋" w:hAnsi="仿宋" w:eastAsia="仿宋" w:cs="仿宋"/>
          <w:sz w:val="28"/>
          <w:szCs w:val="28"/>
        </w:rPr>
        <w:t>如果需要补差价，请说明规则：</w:t>
      </w:r>
    </w:p>
    <w:p w14:paraId="346D805E">
      <w:pPr>
        <w:rPr>
          <w:rFonts w:ascii="仿宋" w:hAnsi="仿宋" w:eastAsia="仿宋" w:cs="仿宋"/>
          <w:sz w:val="28"/>
          <w:szCs w:val="28"/>
        </w:rPr>
      </w:pPr>
    </w:p>
    <w:p w14:paraId="2CC356C5">
      <w:pPr>
        <w:pStyle w:val="2"/>
        <w:ind w:left="0" w:leftChars="0"/>
        <w:rPr>
          <w:rFonts w:ascii="仿宋" w:hAnsi="仿宋" w:eastAsia="仿宋" w:cs="仿宋"/>
          <w:sz w:val="28"/>
          <w:szCs w:val="28"/>
        </w:rPr>
      </w:pPr>
      <w:r>
        <w:rPr>
          <w:rFonts w:hint="eastAsia" w:ascii="仿宋" w:hAnsi="仿宋" w:eastAsia="仿宋" w:cs="仿宋"/>
          <w:sz w:val="28"/>
          <w:szCs w:val="28"/>
        </w:rPr>
        <w:t>如果电影票可兑换视频会员，请说明规则：</w:t>
      </w:r>
    </w:p>
    <w:p w14:paraId="32497266">
      <w:pPr>
        <w:rPr>
          <w:rFonts w:ascii="仿宋" w:hAnsi="仿宋" w:eastAsia="仿宋" w:cs="仿宋"/>
          <w:sz w:val="28"/>
          <w:szCs w:val="28"/>
        </w:rPr>
      </w:pPr>
    </w:p>
    <w:p w14:paraId="09FC7637">
      <w:pPr>
        <w:rPr>
          <w:rFonts w:ascii="仿宋" w:hAnsi="仿宋" w:eastAsia="仿宋" w:cs="仿宋"/>
          <w:sz w:val="28"/>
          <w:szCs w:val="28"/>
        </w:rPr>
      </w:pPr>
    </w:p>
    <w:p w14:paraId="0D81CEA7">
      <w:pPr>
        <w:rPr>
          <w:rFonts w:ascii="仿宋" w:hAnsi="仿宋" w:eastAsia="仿宋" w:cs="仿宋"/>
          <w:sz w:val="28"/>
          <w:szCs w:val="28"/>
        </w:rPr>
      </w:pPr>
      <w:r>
        <w:rPr>
          <w:rFonts w:hint="eastAsia" w:ascii="仿宋" w:hAnsi="仿宋" w:eastAsia="仿宋" w:cs="仿宋"/>
          <w:sz w:val="28"/>
          <w:szCs w:val="28"/>
        </w:rPr>
        <w:t>供应商名称（加盖公章）：_________________</w:t>
      </w:r>
    </w:p>
    <w:p w14:paraId="706C10F7">
      <w:pPr>
        <w:rPr>
          <w:rFonts w:ascii="仿宋" w:hAnsi="仿宋" w:eastAsia="仿宋" w:cs="仿宋"/>
          <w:sz w:val="28"/>
          <w:szCs w:val="28"/>
        </w:rPr>
      </w:pPr>
      <w:r>
        <w:rPr>
          <w:rFonts w:hint="eastAsia" w:ascii="仿宋" w:hAnsi="仿宋" w:eastAsia="仿宋" w:cs="仿宋"/>
          <w:sz w:val="28"/>
          <w:szCs w:val="28"/>
        </w:rPr>
        <w:t>日期：_____年______月______日</w:t>
      </w:r>
    </w:p>
    <w:p w14:paraId="53EEDBF5">
      <w:pPr>
        <w:rPr>
          <w:rFonts w:ascii="仿宋" w:hAnsi="仿宋" w:eastAsia="仿宋" w:cs="仿宋"/>
          <w:sz w:val="30"/>
          <w:szCs w:val="30"/>
        </w:rPr>
      </w:pPr>
    </w:p>
    <w:p w14:paraId="7566C11C">
      <w:pPr>
        <w:rPr>
          <w:rFonts w:ascii="仿宋" w:hAnsi="仿宋" w:eastAsia="仿宋" w:cs="仿宋"/>
          <w:sz w:val="30"/>
          <w:szCs w:val="30"/>
        </w:rPr>
      </w:pPr>
    </w:p>
    <w:p w14:paraId="72284D57">
      <w:pPr>
        <w:widowControl/>
        <w:jc w:val="left"/>
        <w:rPr>
          <w:rFonts w:ascii="仿宋" w:hAnsi="仿宋" w:eastAsia="仿宋" w:cs="仿宋"/>
          <w:sz w:val="30"/>
          <w:szCs w:val="30"/>
        </w:rPr>
      </w:pPr>
      <w:r>
        <w:rPr>
          <w:rFonts w:ascii="仿宋" w:hAnsi="仿宋" w:eastAsia="仿宋" w:cs="仿宋"/>
          <w:sz w:val="30"/>
          <w:szCs w:val="30"/>
        </w:rPr>
        <w:br w:type="page"/>
      </w:r>
    </w:p>
    <w:p w14:paraId="7F05A31E">
      <w:pPr>
        <w:rPr>
          <w:rFonts w:ascii="仿宋" w:hAnsi="仿宋" w:eastAsia="仿宋" w:cs="仿宋"/>
          <w:sz w:val="28"/>
          <w:szCs w:val="28"/>
        </w:rPr>
      </w:pPr>
      <w:r>
        <w:rPr>
          <w:rFonts w:hint="eastAsia" w:ascii="仿宋" w:hAnsi="仿宋" w:eastAsia="仿宋" w:cs="仿宋"/>
          <w:sz w:val="28"/>
          <w:szCs w:val="28"/>
        </w:rPr>
        <w:t>4 资格证明资料</w:t>
      </w:r>
    </w:p>
    <w:p w14:paraId="36352819">
      <w:pPr>
        <w:rPr>
          <w:rFonts w:hint="eastAsia" w:ascii="仿宋" w:hAnsi="仿宋" w:eastAsia="仿宋" w:cs="仿宋"/>
          <w:sz w:val="28"/>
          <w:szCs w:val="28"/>
        </w:rPr>
      </w:pPr>
      <w:r>
        <w:rPr>
          <w:rFonts w:hint="eastAsia" w:ascii="仿宋" w:hAnsi="仿宋" w:eastAsia="仿宋" w:cs="仿宋"/>
          <w:sz w:val="28"/>
          <w:szCs w:val="28"/>
        </w:rPr>
        <w:t>4-1响应供应商营业执照等证明文件</w:t>
      </w:r>
    </w:p>
    <w:p w14:paraId="05016CD5">
      <w:pPr>
        <w:rPr>
          <w:rFonts w:ascii="仿宋" w:hAnsi="仿宋" w:eastAsia="仿宋" w:cs="仿宋"/>
          <w:sz w:val="28"/>
          <w:szCs w:val="28"/>
        </w:rPr>
      </w:pPr>
      <w:r>
        <w:rPr>
          <w:rFonts w:hint="eastAsia" w:ascii="仿宋" w:hAnsi="仿宋" w:eastAsia="仿宋" w:cs="仿宋"/>
          <w:sz w:val="28"/>
          <w:szCs w:val="28"/>
        </w:rPr>
        <w:t xml:space="preserve">        </w:t>
      </w:r>
    </w:p>
    <w:p w14:paraId="3C5DAFDA">
      <w:pPr>
        <w:rPr>
          <w:rFonts w:ascii="仿宋" w:hAnsi="仿宋" w:eastAsia="仿宋" w:cs="仿宋"/>
          <w:sz w:val="28"/>
          <w:szCs w:val="28"/>
        </w:rPr>
      </w:pPr>
    </w:p>
    <w:p w14:paraId="133C8E5F">
      <w:pPr>
        <w:rPr>
          <w:rFonts w:ascii="仿宋" w:hAnsi="仿宋" w:eastAsia="仿宋" w:cs="仿宋"/>
          <w:sz w:val="28"/>
          <w:szCs w:val="28"/>
        </w:rPr>
      </w:pPr>
    </w:p>
    <w:p w14:paraId="23DF6EB1">
      <w:pPr>
        <w:widowControl/>
        <w:jc w:val="left"/>
        <w:rPr>
          <w:rFonts w:ascii="仿宋" w:hAnsi="仿宋" w:eastAsia="仿宋" w:cs="仿宋"/>
          <w:sz w:val="28"/>
          <w:szCs w:val="28"/>
        </w:rPr>
      </w:pPr>
      <w:r>
        <w:rPr>
          <w:rFonts w:ascii="仿宋" w:hAnsi="仿宋" w:eastAsia="仿宋" w:cs="仿宋"/>
          <w:sz w:val="28"/>
          <w:szCs w:val="28"/>
        </w:rPr>
        <w:br w:type="page"/>
      </w:r>
    </w:p>
    <w:p w14:paraId="0E9D05A4">
      <w:pPr>
        <w:rPr>
          <w:rFonts w:ascii="仿宋" w:hAnsi="仿宋" w:eastAsia="仿宋" w:cs="仿宋"/>
          <w:sz w:val="28"/>
          <w:szCs w:val="28"/>
        </w:rPr>
      </w:pPr>
      <w:r>
        <w:rPr>
          <w:rFonts w:hint="eastAsia" w:ascii="仿宋" w:hAnsi="仿宋" w:eastAsia="仿宋" w:cs="仿宋"/>
          <w:sz w:val="28"/>
          <w:szCs w:val="28"/>
        </w:rPr>
        <w:t>4-2 供应商资格声明书</w:t>
      </w:r>
    </w:p>
    <w:p w14:paraId="09367A15">
      <w:pPr>
        <w:jc w:val="center"/>
        <w:rPr>
          <w:rFonts w:ascii="仿宋" w:hAnsi="仿宋" w:eastAsia="仿宋" w:cs="仿宋"/>
          <w:b/>
          <w:bCs/>
          <w:sz w:val="28"/>
          <w:szCs w:val="28"/>
        </w:rPr>
      </w:pPr>
      <w:r>
        <w:rPr>
          <w:rFonts w:hint="eastAsia" w:ascii="仿宋" w:hAnsi="仿宋" w:eastAsia="仿宋" w:cs="仿宋"/>
          <w:b/>
          <w:bCs/>
          <w:sz w:val="28"/>
          <w:szCs w:val="28"/>
        </w:rPr>
        <w:t>供应商资格声明书</w:t>
      </w:r>
    </w:p>
    <w:p w14:paraId="6A0EE6E2">
      <w:pPr>
        <w:rPr>
          <w:rFonts w:ascii="仿宋" w:hAnsi="仿宋" w:eastAsia="仿宋" w:cs="仿宋"/>
          <w:sz w:val="28"/>
          <w:szCs w:val="28"/>
        </w:rPr>
      </w:pPr>
      <w:r>
        <w:rPr>
          <w:rFonts w:hint="eastAsia" w:ascii="仿宋" w:hAnsi="仿宋" w:eastAsia="仿宋" w:cs="仿宋"/>
          <w:sz w:val="28"/>
          <w:szCs w:val="28"/>
        </w:rPr>
        <w:t>致：中国康复研究中心</w:t>
      </w:r>
    </w:p>
    <w:p w14:paraId="5E4C8FB3">
      <w:pPr>
        <w:ind w:firstLine="425" w:firstLineChars="152"/>
        <w:rPr>
          <w:rFonts w:ascii="仿宋" w:hAnsi="仿宋" w:eastAsia="仿宋" w:cs="仿宋"/>
          <w:sz w:val="28"/>
          <w:szCs w:val="28"/>
        </w:rPr>
      </w:pPr>
      <w:r>
        <w:rPr>
          <w:rFonts w:hint="eastAsia" w:ascii="仿宋" w:hAnsi="仿宋" w:eastAsia="仿宋" w:cs="仿宋"/>
          <w:sz w:val="28"/>
          <w:szCs w:val="28"/>
        </w:rPr>
        <w:t>在参与本次项目比选中，我单位承诺：</w:t>
      </w:r>
    </w:p>
    <w:p w14:paraId="0531EF9B">
      <w:pPr>
        <w:ind w:firstLine="425" w:firstLineChars="152"/>
        <w:rPr>
          <w:rFonts w:ascii="仿宋" w:hAnsi="仿宋" w:eastAsia="仿宋" w:cs="仿宋"/>
          <w:sz w:val="28"/>
          <w:szCs w:val="28"/>
        </w:rPr>
      </w:pPr>
      <w:r>
        <w:rPr>
          <w:rFonts w:hint="eastAsia" w:ascii="仿宋" w:hAnsi="仿宋" w:eastAsia="仿宋" w:cs="仿宋"/>
          <w:sz w:val="28"/>
          <w:szCs w:val="28"/>
        </w:rPr>
        <w:t>（一）具有独立承担民事责任的能力；</w:t>
      </w:r>
    </w:p>
    <w:p w14:paraId="5BE911AA">
      <w:pPr>
        <w:ind w:firstLine="425" w:firstLineChars="152"/>
        <w:rPr>
          <w:rFonts w:ascii="仿宋" w:hAnsi="仿宋" w:eastAsia="仿宋" w:cs="仿宋"/>
          <w:sz w:val="28"/>
          <w:szCs w:val="28"/>
        </w:rPr>
      </w:pPr>
      <w:r>
        <w:rPr>
          <w:rFonts w:hint="eastAsia" w:ascii="仿宋" w:hAnsi="仿宋" w:eastAsia="仿宋" w:cs="仿宋"/>
          <w:sz w:val="28"/>
          <w:szCs w:val="28"/>
        </w:rPr>
        <w:t>（二）具有良好的商业信誉和健全的财务会计制度；</w:t>
      </w:r>
    </w:p>
    <w:p w14:paraId="5D132F78">
      <w:pPr>
        <w:ind w:firstLine="425" w:firstLineChars="152"/>
        <w:rPr>
          <w:rFonts w:ascii="仿宋" w:hAnsi="仿宋" w:eastAsia="仿宋" w:cs="仿宋"/>
          <w:sz w:val="28"/>
          <w:szCs w:val="28"/>
        </w:rPr>
      </w:pPr>
      <w:r>
        <w:rPr>
          <w:rFonts w:hint="eastAsia" w:ascii="仿宋" w:hAnsi="仿宋" w:eastAsia="仿宋" w:cs="仿宋"/>
          <w:sz w:val="28"/>
          <w:szCs w:val="28"/>
        </w:rPr>
        <w:t>（三）具有履行合同所必需的设备和专业技术能力；</w:t>
      </w:r>
    </w:p>
    <w:p w14:paraId="2E6FDBA2">
      <w:pPr>
        <w:ind w:firstLine="425" w:firstLineChars="152"/>
        <w:rPr>
          <w:rFonts w:ascii="仿宋" w:hAnsi="仿宋" w:eastAsia="仿宋" w:cs="仿宋"/>
          <w:sz w:val="28"/>
          <w:szCs w:val="28"/>
        </w:rPr>
      </w:pPr>
      <w:r>
        <w:rPr>
          <w:rFonts w:hint="eastAsia" w:ascii="仿宋" w:hAnsi="仿宋" w:eastAsia="仿宋" w:cs="仿宋"/>
          <w:sz w:val="28"/>
          <w:szCs w:val="28"/>
        </w:rPr>
        <w:t>（四）有依法缴纳税收和社会保障资金的良好记录；</w:t>
      </w:r>
    </w:p>
    <w:p w14:paraId="4EEF9EFF">
      <w:pPr>
        <w:ind w:firstLine="425" w:firstLineChars="152"/>
        <w:rPr>
          <w:rFonts w:ascii="仿宋" w:hAnsi="仿宋" w:eastAsia="仿宋" w:cs="仿宋"/>
          <w:sz w:val="28"/>
          <w:szCs w:val="28"/>
        </w:rPr>
      </w:pPr>
      <w:r>
        <w:rPr>
          <w:rFonts w:hint="eastAsia" w:ascii="仿宋" w:hAnsi="仿宋" w:eastAsia="仿宋" w:cs="仿宋"/>
          <w:sz w:val="28"/>
          <w:szCs w:val="28"/>
        </w:rPr>
        <w:t>（五）完全符合比选文件的其他资格要求。</w:t>
      </w:r>
      <w:r>
        <w:rPr>
          <w:rFonts w:hint="eastAsia" w:ascii="仿宋" w:hAnsi="仿宋" w:eastAsia="仿宋" w:cs="仿宋"/>
          <w:sz w:val="28"/>
          <w:szCs w:val="28"/>
        </w:rPr>
        <w:tab/>
      </w:r>
    </w:p>
    <w:p w14:paraId="41A55F6F">
      <w:pPr>
        <w:rPr>
          <w:rFonts w:ascii="仿宋" w:hAnsi="仿宋" w:eastAsia="仿宋" w:cs="仿宋"/>
          <w:sz w:val="28"/>
          <w:szCs w:val="28"/>
        </w:rPr>
      </w:pPr>
    </w:p>
    <w:p w14:paraId="046C99D3">
      <w:pPr>
        <w:ind w:firstLine="425" w:firstLineChars="152"/>
        <w:rPr>
          <w:rFonts w:ascii="仿宋" w:hAnsi="仿宋" w:eastAsia="仿宋" w:cs="仿宋"/>
          <w:sz w:val="28"/>
          <w:szCs w:val="28"/>
        </w:rPr>
      </w:pPr>
      <w:r>
        <w:rPr>
          <w:rFonts w:hint="eastAsia" w:ascii="仿宋" w:hAnsi="仿宋" w:eastAsia="仿宋" w:cs="仿宋"/>
          <w:sz w:val="28"/>
          <w:szCs w:val="28"/>
        </w:rPr>
        <w:t>上述声明真实有效，否则我方负全部责任。</w:t>
      </w:r>
    </w:p>
    <w:p w14:paraId="34154576">
      <w:pPr>
        <w:rPr>
          <w:rFonts w:ascii="仿宋" w:hAnsi="仿宋" w:eastAsia="仿宋" w:cs="仿宋"/>
          <w:sz w:val="28"/>
          <w:szCs w:val="28"/>
        </w:rPr>
      </w:pPr>
    </w:p>
    <w:p w14:paraId="7B4AB660">
      <w:pPr>
        <w:rPr>
          <w:rFonts w:ascii="仿宋" w:hAnsi="仿宋" w:eastAsia="仿宋" w:cs="仿宋"/>
          <w:sz w:val="28"/>
          <w:szCs w:val="28"/>
        </w:rPr>
      </w:pPr>
      <w:r>
        <w:rPr>
          <w:rFonts w:hint="eastAsia" w:ascii="仿宋" w:hAnsi="仿宋" w:eastAsia="仿宋" w:cs="仿宋"/>
          <w:sz w:val="28"/>
          <w:szCs w:val="28"/>
        </w:rPr>
        <w:t>供应商名称（加盖公章）：    ____________</w:t>
      </w:r>
    </w:p>
    <w:p w14:paraId="7D6E1FE0">
      <w:pPr>
        <w:rPr>
          <w:rFonts w:ascii="仿宋" w:hAnsi="仿宋" w:eastAsia="仿宋" w:cs="仿宋"/>
          <w:sz w:val="28"/>
          <w:szCs w:val="28"/>
        </w:rPr>
      </w:pPr>
      <w:r>
        <w:rPr>
          <w:rFonts w:hint="eastAsia" w:ascii="仿宋" w:hAnsi="仿宋" w:eastAsia="仿宋" w:cs="仿宋"/>
          <w:sz w:val="28"/>
          <w:szCs w:val="28"/>
        </w:rPr>
        <w:t xml:space="preserve">日期：_____年______月______日   </w:t>
      </w:r>
    </w:p>
    <w:p w14:paraId="332BC65E">
      <w:pPr>
        <w:rPr>
          <w:rFonts w:ascii="仿宋" w:hAnsi="仿宋" w:eastAsia="仿宋" w:cs="仿宋"/>
          <w:sz w:val="28"/>
          <w:szCs w:val="28"/>
        </w:rPr>
      </w:pPr>
      <w:r>
        <w:rPr>
          <w:rFonts w:hint="eastAsia" w:ascii="仿宋" w:hAnsi="仿宋" w:eastAsia="仿宋" w:cs="仿宋"/>
          <w:sz w:val="28"/>
          <w:szCs w:val="28"/>
        </w:rPr>
        <w:t>说明：供应商承诺不实的，依据“提供虚假材料谋取成交、成交的”以作废处理。</w:t>
      </w:r>
    </w:p>
    <w:p w14:paraId="678F7318">
      <w:pPr>
        <w:rPr>
          <w:rFonts w:ascii="仿宋" w:hAnsi="仿宋" w:eastAsia="仿宋" w:cs="仿宋"/>
          <w:sz w:val="28"/>
          <w:szCs w:val="28"/>
        </w:rPr>
      </w:pPr>
    </w:p>
    <w:p w14:paraId="0D59315E">
      <w:pPr>
        <w:widowControl/>
        <w:jc w:val="left"/>
        <w:rPr>
          <w:rFonts w:ascii="仿宋" w:hAnsi="仿宋" w:eastAsia="仿宋" w:cs="仿宋"/>
          <w:sz w:val="28"/>
          <w:szCs w:val="28"/>
        </w:rPr>
      </w:pPr>
      <w:r>
        <w:rPr>
          <w:rFonts w:ascii="仿宋" w:hAnsi="仿宋" w:eastAsia="仿宋" w:cs="仿宋"/>
          <w:sz w:val="28"/>
          <w:szCs w:val="28"/>
        </w:rPr>
        <w:br w:type="page"/>
      </w:r>
    </w:p>
    <w:p w14:paraId="1B5F8B1F">
      <w:pPr>
        <w:rPr>
          <w:rFonts w:ascii="仿宋" w:hAnsi="仿宋" w:eastAsia="仿宋" w:cs="仿宋"/>
          <w:sz w:val="28"/>
          <w:szCs w:val="28"/>
        </w:rPr>
      </w:pPr>
      <w:r>
        <w:rPr>
          <w:rFonts w:hint="eastAsia" w:ascii="仿宋" w:hAnsi="仿宋" w:eastAsia="仿宋" w:cs="仿宋"/>
          <w:sz w:val="28"/>
          <w:szCs w:val="28"/>
        </w:rPr>
        <w:t>5无重大违法记录声明函</w:t>
      </w:r>
    </w:p>
    <w:p w14:paraId="3864A202">
      <w:pPr>
        <w:jc w:val="center"/>
        <w:rPr>
          <w:rFonts w:ascii="仿宋" w:hAnsi="仿宋" w:eastAsia="仿宋" w:cs="仿宋"/>
          <w:b/>
          <w:bCs/>
          <w:sz w:val="28"/>
          <w:szCs w:val="28"/>
        </w:rPr>
      </w:pPr>
      <w:r>
        <w:rPr>
          <w:rFonts w:hint="eastAsia" w:ascii="仿宋" w:hAnsi="仿宋" w:eastAsia="仿宋" w:cs="仿宋"/>
          <w:b/>
          <w:bCs/>
          <w:sz w:val="28"/>
          <w:szCs w:val="28"/>
        </w:rPr>
        <w:t>无重大违法记录声明函</w:t>
      </w:r>
    </w:p>
    <w:p w14:paraId="24DE626C">
      <w:pPr>
        <w:rPr>
          <w:rFonts w:ascii="仿宋" w:hAnsi="仿宋" w:eastAsia="仿宋" w:cs="仿宋"/>
          <w:sz w:val="28"/>
          <w:szCs w:val="28"/>
        </w:rPr>
      </w:pPr>
    </w:p>
    <w:p w14:paraId="7394265E">
      <w:pPr>
        <w:rPr>
          <w:rFonts w:ascii="仿宋" w:hAnsi="仿宋" w:eastAsia="仿宋" w:cs="仿宋"/>
          <w:sz w:val="28"/>
          <w:szCs w:val="28"/>
        </w:rPr>
      </w:pPr>
      <w:r>
        <w:rPr>
          <w:rFonts w:hint="eastAsia" w:ascii="仿宋" w:hAnsi="仿宋" w:eastAsia="仿宋" w:cs="仿宋"/>
          <w:sz w:val="28"/>
          <w:szCs w:val="28"/>
        </w:rPr>
        <w:t xml:space="preserve"> 中国康复研究中心 ：</w:t>
      </w:r>
    </w:p>
    <w:p w14:paraId="3E5186D2">
      <w:pPr>
        <w:ind w:firstLine="425" w:firstLineChars="152"/>
        <w:rPr>
          <w:rFonts w:ascii="仿宋" w:hAnsi="仿宋" w:eastAsia="仿宋" w:cs="仿宋"/>
          <w:sz w:val="28"/>
          <w:szCs w:val="28"/>
        </w:rPr>
      </w:pPr>
      <w:r>
        <w:rPr>
          <w:rFonts w:hint="eastAsia" w:ascii="仿宋" w:hAnsi="仿宋" w:eastAsia="仿宋" w:cs="仿宋"/>
          <w:sz w:val="28"/>
          <w:szCs w:val="28"/>
        </w:rPr>
        <w:t>我司承诺参加比选采购活动前三年内，在经营活动中没有重大违法记录（重大违法记录指因违法经营受到刑事处罚或者责令停产停业、吊销许可证或者执照、较大数额罚款等行政处罚，不包括被禁止在一定期限内参加比选采购活动，但期限已经届满的情形）。</w:t>
      </w:r>
    </w:p>
    <w:p w14:paraId="61CBEAA9">
      <w:pPr>
        <w:ind w:firstLine="425" w:firstLineChars="152"/>
        <w:rPr>
          <w:rFonts w:ascii="仿宋" w:hAnsi="仿宋" w:eastAsia="仿宋" w:cs="仿宋"/>
          <w:sz w:val="28"/>
          <w:szCs w:val="28"/>
        </w:rPr>
      </w:pPr>
      <w:r>
        <w:rPr>
          <w:rFonts w:hint="eastAsia" w:ascii="仿宋" w:hAnsi="仿宋" w:eastAsia="仿宋" w:cs="仿宋"/>
          <w:sz w:val="28"/>
          <w:szCs w:val="28"/>
        </w:rPr>
        <w:t>附：“信用中国”网站（www.creditchina.gov.cn）和“中国政府采购”网站（www.ccgp.gov.cn）网页查询结果并加盖单位公章。</w:t>
      </w:r>
    </w:p>
    <w:p w14:paraId="46758B25">
      <w:pPr>
        <w:rPr>
          <w:rFonts w:ascii="仿宋" w:hAnsi="仿宋" w:eastAsia="仿宋" w:cs="仿宋"/>
          <w:sz w:val="28"/>
          <w:szCs w:val="28"/>
        </w:rPr>
      </w:pPr>
    </w:p>
    <w:p w14:paraId="2D3C252C">
      <w:pPr>
        <w:rPr>
          <w:rFonts w:ascii="仿宋" w:hAnsi="仿宋" w:eastAsia="仿宋" w:cs="仿宋"/>
          <w:sz w:val="28"/>
          <w:szCs w:val="28"/>
        </w:rPr>
      </w:pPr>
    </w:p>
    <w:p w14:paraId="294D342A">
      <w:pPr>
        <w:rPr>
          <w:rFonts w:ascii="仿宋" w:hAnsi="仿宋" w:eastAsia="仿宋" w:cs="仿宋"/>
          <w:sz w:val="28"/>
          <w:szCs w:val="28"/>
        </w:rPr>
      </w:pPr>
    </w:p>
    <w:p w14:paraId="752C8EAC">
      <w:pPr>
        <w:rPr>
          <w:rFonts w:ascii="仿宋" w:hAnsi="仿宋" w:eastAsia="仿宋" w:cs="仿宋"/>
          <w:sz w:val="28"/>
          <w:szCs w:val="28"/>
        </w:rPr>
      </w:pPr>
      <w:r>
        <w:rPr>
          <w:rFonts w:hint="eastAsia" w:ascii="仿宋" w:hAnsi="仿宋" w:eastAsia="仿宋" w:cs="仿宋"/>
          <w:sz w:val="28"/>
          <w:szCs w:val="28"/>
        </w:rPr>
        <w:t>供应商名称（加盖公章）：    ____________</w:t>
      </w:r>
    </w:p>
    <w:p w14:paraId="34975135">
      <w:pPr>
        <w:rPr>
          <w:rFonts w:ascii="仿宋" w:hAnsi="仿宋" w:eastAsia="仿宋" w:cs="仿宋"/>
          <w:sz w:val="28"/>
          <w:szCs w:val="28"/>
        </w:rPr>
      </w:pPr>
      <w:r>
        <w:rPr>
          <w:rFonts w:hint="eastAsia" w:ascii="仿宋" w:hAnsi="仿宋" w:eastAsia="仿宋" w:cs="仿宋"/>
          <w:sz w:val="28"/>
          <w:szCs w:val="28"/>
        </w:rPr>
        <w:t>日期：_____年______月______日</w:t>
      </w:r>
    </w:p>
    <w:p w14:paraId="06906ECE">
      <w:pPr>
        <w:rPr>
          <w:rFonts w:ascii="仿宋" w:hAnsi="仿宋" w:eastAsia="仿宋" w:cs="仿宋"/>
          <w:sz w:val="28"/>
          <w:szCs w:val="28"/>
        </w:rPr>
      </w:pPr>
    </w:p>
    <w:p w14:paraId="3C0A7CA0">
      <w:pPr>
        <w:rPr>
          <w:rFonts w:ascii="仿宋" w:hAnsi="仿宋" w:eastAsia="仿宋" w:cs="仿宋"/>
          <w:sz w:val="28"/>
          <w:szCs w:val="28"/>
        </w:rPr>
      </w:pPr>
    </w:p>
    <w:p w14:paraId="392749A8">
      <w:pPr>
        <w:rPr>
          <w:rFonts w:ascii="仿宋" w:hAnsi="仿宋" w:eastAsia="仿宋" w:cs="仿宋"/>
          <w:sz w:val="28"/>
          <w:szCs w:val="28"/>
        </w:rPr>
      </w:pPr>
    </w:p>
    <w:p w14:paraId="0F0E60AD">
      <w:pPr>
        <w:rPr>
          <w:rFonts w:ascii="仿宋" w:hAnsi="仿宋" w:eastAsia="仿宋" w:cs="仿宋"/>
          <w:sz w:val="28"/>
          <w:szCs w:val="28"/>
        </w:rPr>
      </w:pPr>
    </w:p>
    <w:p w14:paraId="19BCB4F8">
      <w:pPr>
        <w:rPr>
          <w:rFonts w:ascii="仿宋" w:hAnsi="仿宋" w:eastAsia="仿宋" w:cs="仿宋"/>
          <w:sz w:val="28"/>
          <w:szCs w:val="28"/>
        </w:rPr>
      </w:pPr>
    </w:p>
    <w:p w14:paraId="492BD5A8">
      <w:pPr>
        <w:rPr>
          <w:rFonts w:ascii="仿宋" w:hAnsi="仿宋" w:eastAsia="仿宋" w:cs="仿宋"/>
          <w:sz w:val="28"/>
          <w:szCs w:val="28"/>
        </w:rPr>
      </w:pPr>
    </w:p>
    <w:p w14:paraId="0C674C46">
      <w:pPr>
        <w:rPr>
          <w:rFonts w:ascii="仿宋" w:hAnsi="仿宋" w:eastAsia="仿宋" w:cs="仿宋"/>
          <w:sz w:val="28"/>
          <w:szCs w:val="28"/>
        </w:rPr>
      </w:pPr>
    </w:p>
    <w:p w14:paraId="2BDC312E">
      <w:pPr>
        <w:rPr>
          <w:rFonts w:ascii="仿宋" w:hAnsi="仿宋" w:eastAsia="仿宋" w:cs="仿宋"/>
          <w:sz w:val="28"/>
          <w:szCs w:val="28"/>
        </w:rPr>
      </w:pPr>
      <w:r>
        <w:rPr>
          <w:rFonts w:hint="eastAsia" w:ascii="仿宋" w:hAnsi="仿宋" w:eastAsia="仿宋" w:cs="仿宋"/>
          <w:sz w:val="28"/>
          <w:szCs w:val="28"/>
        </w:rPr>
        <w:t>6 类似业绩合同一览表</w:t>
      </w:r>
    </w:p>
    <w:p w14:paraId="44C45449">
      <w:pPr>
        <w:jc w:val="center"/>
        <w:rPr>
          <w:rFonts w:ascii="仿宋" w:hAnsi="仿宋" w:eastAsia="仿宋" w:cs="仿宋"/>
          <w:b/>
          <w:bCs/>
          <w:sz w:val="28"/>
          <w:szCs w:val="28"/>
        </w:rPr>
      </w:pPr>
      <w:r>
        <w:rPr>
          <w:rFonts w:hint="eastAsia" w:ascii="仿宋" w:hAnsi="仿宋" w:eastAsia="仿宋" w:cs="仿宋"/>
          <w:b/>
          <w:bCs/>
          <w:sz w:val="28"/>
          <w:szCs w:val="28"/>
        </w:rPr>
        <w:t>类似业绩合同一览表</w:t>
      </w:r>
    </w:p>
    <w:p w14:paraId="6B644A3C">
      <w:pPr>
        <w:rPr>
          <w:rFonts w:ascii="仿宋" w:hAnsi="仿宋" w:eastAsia="仿宋" w:cs="仿宋"/>
          <w:sz w:val="28"/>
          <w:szCs w:val="28"/>
        </w:rPr>
      </w:pPr>
      <w:r>
        <w:rPr>
          <w:rFonts w:hint="eastAsia" w:ascii="仿宋" w:hAnsi="仿宋" w:eastAsia="仿宋" w:cs="仿宋"/>
          <w:sz w:val="28"/>
          <w:szCs w:val="28"/>
        </w:rPr>
        <w:t>注：本表样式仅作参考，供应商可自行拓展。</w:t>
      </w:r>
      <w:r>
        <w:rPr>
          <w:rFonts w:hint="eastAsia" w:ascii="仿宋" w:hAnsi="仿宋" w:eastAsia="仿宋" w:cs="仿宋"/>
          <w:sz w:val="28"/>
          <w:szCs w:val="28"/>
        </w:rPr>
        <w:tab/>
      </w:r>
    </w:p>
    <w:p w14:paraId="43F0DADE">
      <w:pPr>
        <w:rPr>
          <w:rFonts w:ascii="仿宋" w:hAnsi="仿宋" w:eastAsia="仿宋" w:cs="仿宋"/>
          <w:sz w:val="28"/>
          <w:szCs w:val="28"/>
        </w:rPr>
      </w:pPr>
      <w:r>
        <w:rPr>
          <w:rFonts w:hint="eastAsia" w:ascii="仿宋" w:hAnsi="仿宋" w:eastAsia="仿宋" w:cs="仿宋"/>
          <w:sz w:val="28"/>
          <w:szCs w:val="28"/>
        </w:rPr>
        <w:t>序号</w:t>
      </w:r>
      <w:r>
        <w:rPr>
          <w:rFonts w:hint="eastAsia" w:ascii="仿宋" w:hAnsi="仿宋" w:eastAsia="仿宋" w:cs="仿宋"/>
          <w:sz w:val="28"/>
          <w:szCs w:val="28"/>
        </w:rPr>
        <w:tab/>
      </w:r>
      <w:r>
        <w:rPr>
          <w:rFonts w:hint="eastAsia" w:ascii="仿宋" w:hAnsi="仿宋" w:eastAsia="仿宋" w:cs="仿宋"/>
          <w:sz w:val="28"/>
          <w:szCs w:val="28"/>
        </w:rPr>
        <w:t>项目名称</w:t>
      </w:r>
      <w:r>
        <w:rPr>
          <w:rFonts w:hint="eastAsia" w:ascii="仿宋" w:hAnsi="仿宋" w:eastAsia="仿宋" w:cs="仿宋"/>
          <w:sz w:val="28"/>
          <w:szCs w:val="28"/>
        </w:rPr>
        <w:tab/>
      </w:r>
      <w:r>
        <w:rPr>
          <w:rFonts w:hint="eastAsia" w:ascii="仿宋" w:hAnsi="仿宋" w:eastAsia="仿宋" w:cs="仿宋"/>
          <w:sz w:val="28"/>
          <w:szCs w:val="28"/>
        </w:rPr>
        <w:t>用户名称</w:t>
      </w:r>
      <w:r>
        <w:rPr>
          <w:rFonts w:hint="eastAsia" w:ascii="仿宋" w:hAnsi="仿宋" w:eastAsia="仿宋" w:cs="仿宋"/>
          <w:sz w:val="28"/>
          <w:szCs w:val="28"/>
        </w:rPr>
        <w:tab/>
      </w:r>
      <w:r>
        <w:rPr>
          <w:rFonts w:hint="eastAsia" w:ascii="仿宋" w:hAnsi="仿宋" w:eastAsia="仿宋" w:cs="仿宋"/>
          <w:sz w:val="28"/>
          <w:szCs w:val="28"/>
        </w:rPr>
        <w:t>合同金额</w:t>
      </w:r>
      <w:r>
        <w:rPr>
          <w:rFonts w:hint="eastAsia" w:ascii="仿宋" w:hAnsi="仿宋" w:eastAsia="仿宋" w:cs="仿宋"/>
          <w:sz w:val="28"/>
          <w:szCs w:val="28"/>
        </w:rPr>
        <w:tab/>
      </w:r>
      <w:r>
        <w:rPr>
          <w:rFonts w:hint="eastAsia" w:ascii="仿宋" w:hAnsi="仿宋" w:eastAsia="仿宋" w:cs="仿宋"/>
          <w:sz w:val="28"/>
          <w:szCs w:val="28"/>
        </w:rPr>
        <w:t>合同签订日期</w:t>
      </w:r>
      <w:r>
        <w:rPr>
          <w:rFonts w:hint="eastAsia" w:ascii="仿宋" w:hAnsi="仿宋" w:eastAsia="仿宋" w:cs="仿宋"/>
          <w:sz w:val="28"/>
          <w:szCs w:val="28"/>
        </w:rPr>
        <w:tab/>
      </w:r>
      <w:r>
        <w:rPr>
          <w:rFonts w:hint="eastAsia" w:ascii="仿宋" w:hAnsi="仿宋" w:eastAsia="仿宋" w:cs="仿宋"/>
          <w:sz w:val="28"/>
          <w:szCs w:val="28"/>
        </w:rPr>
        <w:t>备注</w:t>
      </w:r>
    </w:p>
    <w:p w14:paraId="402BA1E2">
      <w:pPr>
        <w:rPr>
          <w:rFonts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p>
    <w:p w14:paraId="24E1AF05">
      <w:pPr>
        <w:rPr>
          <w:rFonts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p>
    <w:p w14:paraId="28CE36EC">
      <w:pPr>
        <w:rPr>
          <w:rFonts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p>
    <w:p w14:paraId="2DDA7091">
      <w:pPr>
        <w:rPr>
          <w:rFonts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p>
    <w:p w14:paraId="173A11C4">
      <w:pPr>
        <w:rPr>
          <w:rFonts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p>
    <w:p w14:paraId="2DD1593F">
      <w:pPr>
        <w:rPr>
          <w:rFonts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p>
    <w:p w14:paraId="579B7CE4">
      <w:pPr>
        <w:rPr>
          <w:rFonts w:ascii="仿宋" w:hAnsi="仿宋" w:eastAsia="仿宋" w:cs="仿宋"/>
          <w:sz w:val="28"/>
          <w:szCs w:val="28"/>
        </w:rPr>
      </w:pPr>
      <w:r>
        <w:rPr>
          <w:rFonts w:hint="eastAsia" w:ascii="仿宋" w:hAnsi="仿宋" w:eastAsia="仿宋" w:cs="仿宋"/>
          <w:sz w:val="28"/>
          <w:szCs w:val="28"/>
        </w:rPr>
        <w:t>附件：体现采购内容的合同复印件并加盖公章</w:t>
      </w:r>
    </w:p>
    <w:p w14:paraId="6904B7B0">
      <w:pPr>
        <w:rPr>
          <w:rFonts w:ascii="仿宋" w:hAnsi="仿宋" w:eastAsia="仿宋" w:cs="仿宋"/>
          <w:sz w:val="28"/>
          <w:szCs w:val="28"/>
        </w:rPr>
      </w:pPr>
    </w:p>
    <w:p w14:paraId="7A51365E">
      <w:pPr>
        <w:rPr>
          <w:rFonts w:ascii="仿宋" w:hAnsi="仿宋" w:eastAsia="仿宋" w:cs="仿宋"/>
          <w:sz w:val="28"/>
          <w:szCs w:val="28"/>
        </w:rPr>
      </w:pPr>
    </w:p>
    <w:p w14:paraId="5BC21681">
      <w:pPr>
        <w:rPr>
          <w:rFonts w:ascii="仿宋" w:hAnsi="仿宋" w:eastAsia="仿宋" w:cs="仿宋"/>
          <w:sz w:val="28"/>
          <w:szCs w:val="28"/>
        </w:rPr>
      </w:pPr>
      <w:r>
        <w:rPr>
          <w:rFonts w:hint="eastAsia" w:ascii="仿宋" w:hAnsi="仿宋" w:eastAsia="仿宋" w:cs="仿宋"/>
          <w:sz w:val="28"/>
          <w:szCs w:val="28"/>
        </w:rPr>
        <w:t>供应商名称（盖章）：____________</w:t>
      </w:r>
    </w:p>
    <w:p w14:paraId="19403639">
      <w:pPr>
        <w:rPr>
          <w:rFonts w:ascii="仿宋" w:hAnsi="仿宋" w:eastAsia="仿宋" w:cs="仿宋"/>
          <w:sz w:val="28"/>
          <w:szCs w:val="28"/>
        </w:rPr>
      </w:pPr>
      <w:r>
        <w:rPr>
          <w:rFonts w:hint="eastAsia" w:ascii="仿宋" w:hAnsi="仿宋" w:eastAsia="仿宋" w:cs="仿宋"/>
          <w:sz w:val="28"/>
          <w:szCs w:val="28"/>
        </w:rPr>
        <w:t>日期：_____年______月______日</w:t>
      </w:r>
    </w:p>
    <w:p w14:paraId="2DF84F78">
      <w:pPr>
        <w:rPr>
          <w:rFonts w:hint="eastAsia" w:ascii="仿宋" w:hAnsi="仿宋" w:eastAsia="仿宋" w:cs="仿宋"/>
          <w:sz w:val="30"/>
          <w:szCs w:val="30"/>
        </w:rPr>
      </w:pPr>
    </w:p>
    <w:p w14:paraId="7AD17BB7">
      <w:pPr>
        <w:rPr>
          <w:rFonts w:hint="eastAsia" w:ascii="仿宋" w:hAnsi="仿宋" w:eastAsia="仿宋" w:cs="仿宋"/>
          <w:sz w:val="30"/>
          <w:szCs w:val="30"/>
        </w:rPr>
      </w:pPr>
    </w:p>
    <w:p w14:paraId="379F69DE">
      <w:pPr>
        <w:rPr>
          <w:rFonts w:hint="eastAsia" w:ascii="仿宋" w:hAnsi="仿宋" w:eastAsia="仿宋" w:cs="仿宋"/>
          <w:sz w:val="30"/>
          <w:szCs w:val="30"/>
        </w:rPr>
      </w:pPr>
    </w:p>
    <w:p w14:paraId="38D09DFD">
      <w:pPr>
        <w:rPr>
          <w:rFonts w:hint="eastAsia" w:ascii="仿宋" w:hAnsi="仿宋" w:eastAsia="仿宋" w:cs="仿宋"/>
          <w:sz w:val="30"/>
          <w:szCs w:val="30"/>
        </w:rPr>
      </w:pPr>
    </w:p>
    <w:p w14:paraId="474B8C85">
      <w:pPr>
        <w:rPr>
          <w:rFonts w:hint="eastAsia" w:ascii="仿宋" w:hAnsi="仿宋" w:eastAsia="仿宋" w:cs="仿宋"/>
          <w:sz w:val="30"/>
          <w:szCs w:val="30"/>
        </w:rPr>
      </w:pPr>
    </w:p>
    <w:p w14:paraId="6F48D596">
      <w:pPr>
        <w:rPr>
          <w:rFonts w:hint="eastAsia" w:ascii="仿宋" w:hAnsi="仿宋" w:eastAsia="仿宋" w:cs="仿宋"/>
          <w:sz w:val="30"/>
          <w:szCs w:val="30"/>
        </w:rPr>
      </w:pPr>
    </w:p>
    <w:p w14:paraId="758D734D">
      <w:pPr>
        <w:rPr>
          <w:rFonts w:hint="eastAsia" w:ascii="仿宋" w:hAnsi="仿宋" w:eastAsia="仿宋" w:cs="仿宋"/>
          <w:sz w:val="30"/>
          <w:szCs w:val="30"/>
        </w:rPr>
      </w:pPr>
    </w:p>
    <w:p w14:paraId="311011E9">
      <w:pPr>
        <w:rPr>
          <w:rFonts w:ascii="仿宋" w:hAnsi="仿宋" w:eastAsia="仿宋" w:cs="仿宋"/>
          <w:sz w:val="28"/>
          <w:szCs w:val="28"/>
        </w:rPr>
      </w:pPr>
      <w:r>
        <w:rPr>
          <w:rFonts w:hint="eastAsia" w:ascii="仿宋" w:hAnsi="仿宋" w:eastAsia="仿宋" w:cs="仿宋"/>
          <w:sz w:val="28"/>
          <w:szCs w:val="28"/>
        </w:rPr>
        <w:t>7 主体服务方案</w:t>
      </w:r>
    </w:p>
    <w:p w14:paraId="75622AFA">
      <w:pPr>
        <w:rPr>
          <w:rFonts w:ascii="仿宋" w:hAnsi="仿宋" w:eastAsia="仿宋" w:cs="仿宋"/>
          <w:sz w:val="28"/>
          <w:szCs w:val="28"/>
        </w:rPr>
      </w:pPr>
    </w:p>
    <w:p w14:paraId="5C00EE1B">
      <w:pPr>
        <w:rPr>
          <w:rFonts w:ascii="仿宋" w:hAnsi="仿宋" w:eastAsia="仿宋" w:cs="仿宋"/>
          <w:sz w:val="28"/>
          <w:szCs w:val="28"/>
        </w:rPr>
      </w:pPr>
    </w:p>
    <w:p w14:paraId="74ACE0B4">
      <w:pPr>
        <w:rPr>
          <w:rFonts w:ascii="仿宋" w:hAnsi="仿宋" w:eastAsia="仿宋" w:cs="仿宋"/>
          <w:sz w:val="28"/>
          <w:szCs w:val="28"/>
        </w:rPr>
      </w:pPr>
      <w:r>
        <w:rPr>
          <w:rFonts w:hint="eastAsia" w:ascii="仿宋" w:hAnsi="仿宋" w:eastAsia="仿宋" w:cs="仿宋"/>
          <w:sz w:val="28"/>
          <w:szCs w:val="28"/>
        </w:rPr>
        <w:t>8  售后服务方案</w:t>
      </w:r>
    </w:p>
    <w:p w14:paraId="077C3434">
      <w:pPr>
        <w:rPr>
          <w:rFonts w:ascii="仿宋" w:hAnsi="仿宋" w:eastAsia="仿宋" w:cs="仿宋"/>
          <w:sz w:val="28"/>
          <w:szCs w:val="28"/>
        </w:rPr>
      </w:pPr>
    </w:p>
    <w:p w14:paraId="4B9D18EB">
      <w:pPr>
        <w:rPr>
          <w:rFonts w:ascii="仿宋" w:hAnsi="仿宋" w:eastAsia="仿宋" w:cs="仿宋"/>
          <w:sz w:val="28"/>
          <w:szCs w:val="28"/>
        </w:rPr>
      </w:pPr>
    </w:p>
    <w:p w14:paraId="6DAE9848">
      <w:pPr>
        <w:rPr>
          <w:rFonts w:ascii="仿宋" w:hAnsi="仿宋" w:eastAsia="仿宋" w:cs="仿宋"/>
          <w:sz w:val="28"/>
          <w:szCs w:val="28"/>
        </w:rPr>
      </w:pPr>
      <w:r>
        <w:rPr>
          <w:rFonts w:hint="eastAsia" w:ascii="仿宋" w:hAnsi="仿宋" w:eastAsia="仿宋" w:cs="仿宋"/>
          <w:sz w:val="28"/>
          <w:szCs w:val="28"/>
        </w:rPr>
        <w:t>9   比选文件要求提供或供应商认为应附的其他材料</w:t>
      </w:r>
    </w:p>
    <w:p w14:paraId="6E525E9B">
      <w:pPr>
        <w:rPr>
          <w:rFonts w:hint="eastAsia" w:ascii="仿宋" w:hAnsi="仿宋" w:eastAsia="仿宋" w:cs="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A537B3"/>
    <w:multiLevelType w:val="singleLevel"/>
    <w:tmpl w:val="69A537B3"/>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74FC3"/>
    <w:rsid w:val="02906142"/>
    <w:rsid w:val="0688260F"/>
    <w:rsid w:val="080652C3"/>
    <w:rsid w:val="20010AC3"/>
    <w:rsid w:val="29774FC3"/>
    <w:rsid w:val="2D3A011C"/>
    <w:rsid w:val="3BA37903"/>
    <w:rsid w:val="3CCF64DE"/>
    <w:rsid w:val="43427D1F"/>
    <w:rsid w:val="4F3D5BAF"/>
    <w:rsid w:val="640E0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ind w:left="420" w:leftChars="200"/>
    </w:pPr>
  </w:style>
  <w:style w:type="character" w:customStyle="1" w:styleId="5">
    <w:name w:val="s1"/>
    <w:basedOn w:val="4"/>
    <w:qFormat/>
    <w:uiPriority w:val="0"/>
  </w:style>
  <w:style w:type="paragraph" w:customStyle="1" w:styleId="6">
    <w:name w:val="p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
    <w:name w:val="p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p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
    <w:name w:val="p9"/>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
    <w:name w:val="p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
    <w:name w:val="p4"/>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1999</Words>
  <Characters>2120</Characters>
  <Lines>0</Lines>
  <Paragraphs>0</Paragraphs>
  <TotalTime>6</TotalTime>
  <ScaleCrop>false</ScaleCrop>
  <LinksUpToDate>false</LinksUpToDate>
  <CharactersWithSpaces>2202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2025-06-17T01:05:00Z</dcterms:created>
  <dc:creator>繁星</dc:creator>
  <cp:lastModifiedBy>繁星</cp:lastModifiedBy>
  <dcterms:modified xsi:type="dcterms:W3CDTF">2026-10-26T02:56:05Z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F4C8D7ACDFBB485AA455BD6460B5A483_13</vt:lpwstr>
  </property>
  <property fmtid="{D5CDD505-2E9C-101B-9397-08002B2CF9AE}" pid="4" name="KSOTemplateDocerSaveRecord">
    <vt:lpwstr>eyJoZGlkIjoiMjQxOTNlZDg1ZjI0ZjkzYTAzYWZjNmMwYjU4NWNlNTMiLCJ1c2VySWQiOiI0MTc5NzY0MTYifQ==</vt:lpwstr>
  </property>
</Properties>
</file>